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270510</wp:posOffset>
            </wp:positionH>
            <wp:positionV relativeFrom="page">
              <wp:posOffset>140588</wp:posOffset>
            </wp:positionV>
            <wp:extent cx="7306627" cy="10547224"/>
            <wp:effectExtent b="0" l="0" r="0" t="0"/>
            <wp:wrapNone/>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306627" cy="1054722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ind w:left="-708.6614173228347" w:firstLine="0"/>
        <w:rPr/>
      </w:pPr>
      <w:r w:rsidDel="00000000" w:rsidR="00000000" w:rsidRPr="00000000">
        <w:rPr/>
        <mc:AlternateContent>
          <mc:Choice Requires="wpg">
            <w:drawing>
              <wp:inline distB="114300" distT="114300" distL="114300" distR="114300">
                <wp:extent cx="5399730" cy="1545724"/>
                <wp:effectExtent b="0" l="0" r="0" t="0"/>
                <wp:docPr id="16" name=""/>
                <a:graphic>
                  <a:graphicData uri="http://schemas.microsoft.com/office/word/2010/wordprocessingShape">
                    <wps:wsp>
                      <wps:cNvSpPr txBox="1"/>
                      <wps:cNvPr id="2" name="Shape 2"/>
                      <wps:spPr>
                        <a:xfrm>
                          <a:off x="148275" y="305625"/>
                          <a:ext cx="4976400" cy="14055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Arial" w:cs="Arial" w:eastAsia="Arial" w:hAnsi="Arial"/>
                                <w:b w:val="1"/>
                                <w:i w:val="0"/>
                                <w:smallCaps w:val="0"/>
                                <w:strike w:val="0"/>
                                <w:color w:val="6286c6"/>
                                <w:sz w:val="46"/>
                                <w:vertAlign w:val="baseline"/>
                              </w:rPr>
                              <w:t xml:space="preserve">Reto 2</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Arial" w:cs="Arial" w:eastAsia="Arial" w:hAnsi="Arial"/>
                                <w:b w:val="1"/>
                                <w:i w:val="0"/>
                                <w:smallCaps w:val="0"/>
                                <w:strike w:val="0"/>
                                <w:color w:val="6286c6"/>
                                <w:sz w:val="46"/>
                                <w:vertAlign w:val="baseline"/>
                              </w:rPr>
                            </w:r>
                            <w:r w:rsidDel="00000000" w:rsidR="00000000" w:rsidRPr="00000000">
                              <w:rPr>
                                <w:rFonts w:ascii="Arial" w:cs="Arial" w:eastAsia="Arial" w:hAnsi="Arial"/>
                                <w:b w:val="1"/>
                                <w:i w:val="0"/>
                                <w:smallCaps w:val="0"/>
                                <w:strike w:val="0"/>
                                <w:color w:val="6286c6"/>
                                <w:sz w:val="46"/>
                                <w:vertAlign w:val="baseline"/>
                              </w:rPr>
                              <w:t xml:space="preserve">Capacidades para la apertura de datos</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399730" cy="1545724"/>
                <wp:effectExtent b="0" l="0" r="0" t="0"/>
                <wp:docPr id="1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399730" cy="15457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badi Extra Light" w:cs="Abadi Extra Light" w:eastAsia="Abadi Extra Light" w:hAnsi="Abadi Extra Light"/>
          <w:b w:val="1"/>
          <w:color w:val="00aad0"/>
          <w:sz w:val="38"/>
          <w:szCs w:val="38"/>
        </w:rPr>
      </w:pPr>
      <w:r w:rsidDel="00000000" w:rsidR="00000000" w:rsidRPr="00000000">
        <w:rPr>
          <w:rFonts w:ascii="Abadi Extra Light" w:cs="Abadi Extra Light" w:eastAsia="Abadi Extra Light" w:hAnsi="Abadi Extra Light"/>
          <w:b w:val="1"/>
          <w:color w:val="6286c6"/>
          <w:sz w:val="38"/>
          <w:szCs w:val="38"/>
          <w:rtl w:val="0"/>
        </w:rPr>
        <w:t xml:space="preserve">Reto 2: capacidades para la apertura de datos</w:t>
      </w:r>
      <w:r w:rsidDel="00000000" w:rsidR="00000000" w:rsidRPr="00000000">
        <w:rPr>
          <w:rtl w:val="0"/>
        </w:rPr>
      </w:r>
    </w:p>
    <w:p w:rsidR="00000000" w:rsidDel="00000000" w:rsidP="00000000" w:rsidRDefault="00000000" w:rsidRPr="00000000" w14:paraId="0000000F">
      <w:pPr>
        <w:pStyle w:val="Heading1"/>
        <w:rPr>
          <w:color w:val="6286c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3,3,Heading 4,4,Heading 5,5,Heading 6,6,"</w:instrText>
            <w:fldChar w:fldCharType="separate"/>
          </w: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Sumario</w:t>
              <w:tab/>
              <w:t xml:space="preserve">1</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cie400a7rft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uk9u1ob2x0z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Definición y objetivos</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vpghkgnox6s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Grupo de contraste</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50dxrmfw6fl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Alcance</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Entregables</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fhh3yci9syq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Marco de competencias</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jf4o5deot5j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Inventario de oferta formativa existente por institución</w:t>
              <w:tab/>
              <w:t xml:space="preserve">17</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edikchukgim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Cuadro resumen del inventario de la oferta formativa</w:t>
              <w:tab/>
              <w:t xml:space="preserve">21</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Marco teórico</w:t>
              <w:tab/>
              <w:t xml:space="preserve">37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ebiqgiihn6x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Agradecimientos</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pStyle w:val="Heading1"/>
        <w:rPr>
          <w:color w:val="6286c6"/>
        </w:rPr>
      </w:pPr>
      <w:r w:rsidDel="00000000" w:rsidR="00000000" w:rsidRPr="00000000">
        <w:rPr>
          <w:rtl w:val="0"/>
        </w:rPr>
      </w:r>
    </w:p>
    <w:p w:rsidR="00000000" w:rsidDel="00000000" w:rsidP="00000000" w:rsidRDefault="00000000" w:rsidRPr="00000000" w14:paraId="0000001C">
      <w:pPr>
        <w:pStyle w:val="Heading1"/>
        <w:rPr>
          <w:color w:val="6286c6"/>
        </w:rPr>
      </w:pPr>
      <w:r w:rsidDel="00000000" w:rsidR="00000000" w:rsidRPr="00000000">
        <w:rPr>
          <w:rtl w:val="0"/>
        </w:rPr>
      </w:r>
    </w:p>
    <w:p w:rsidR="00000000" w:rsidDel="00000000" w:rsidP="00000000" w:rsidRDefault="00000000" w:rsidRPr="00000000" w14:paraId="0000001D">
      <w:pPr>
        <w:pStyle w:val="Heading1"/>
        <w:rPr>
          <w:color w:val="6286c6"/>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shd w:fill="ffffff" w:val="clear"/>
        <w:rPr>
          <w:color w:val="6286c6"/>
        </w:rPr>
      </w:pPr>
      <w:r w:rsidDel="00000000" w:rsidR="00000000" w:rsidRPr="00000000">
        <w:rPr>
          <w:color w:val="6286c6"/>
        </w:rPr>
        <w:drawing>
          <wp:inline distB="114300" distT="114300" distL="114300" distR="114300">
            <wp:extent cx="838200" cy="292100"/>
            <wp:effectExtent b="0" l="0" r="0" t="0"/>
            <wp:docPr id="2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382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1"/>
        <w:shd w:fill="ffffff" w:val="clear"/>
        <w:spacing w:after="500" w:before="0" w:lineRule="auto"/>
        <w:rPr>
          <w:color w:val="6286c6"/>
        </w:rPr>
      </w:pPr>
      <w:bookmarkStart w:colFirst="0" w:colLast="0" w:name="_heading=h.29r6g1op1icb" w:id="0"/>
      <w:bookmarkEnd w:id="0"/>
      <w:r w:rsidDel="00000000" w:rsidR="00000000" w:rsidRPr="00000000">
        <w:rPr>
          <w:rFonts w:ascii="Arial" w:cs="Arial" w:eastAsia="Arial" w:hAnsi="Arial"/>
          <w:color w:val="464646"/>
          <w:sz w:val="29"/>
          <w:szCs w:val="29"/>
          <w:rtl w:val="0"/>
        </w:rPr>
        <w:t xml:space="preserve">Reconocimiento-CompartirIgual</w:t>
        <w:br w:type="textWrapping"/>
        <w:t xml:space="preserve">CC BY-SA</w:t>
      </w: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rPr>
          <w:color w:val="6286c6"/>
        </w:rPr>
      </w:pPr>
      <w:r w:rsidDel="00000000" w:rsidR="00000000" w:rsidRPr="00000000">
        <w:rPr>
          <w:rtl w:val="0"/>
        </w:rPr>
      </w:r>
    </w:p>
    <w:p w:rsidR="00000000" w:rsidDel="00000000" w:rsidP="00000000" w:rsidRDefault="00000000" w:rsidRPr="00000000" w14:paraId="0000002A">
      <w:pPr>
        <w:pStyle w:val="Heading1"/>
        <w:rPr>
          <w:color w:val="6286c6"/>
        </w:rPr>
      </w:pPr>
      <w:r w:rsidDel="00000000" w:rsidR="00000000" w:rsidRPr="00000000">
        <w:rPr>
          <w:rtl w:val="0"/>
        </w:rPr>
      </w:r>
    </w:p>
    <w:p w:rsidR="00000000" w:rsidDel="00000000" w:rsidP="00000000" w:rsidRDefault="00000000" w:rsidRPr="00000000" w14:paraId="0000002B">
      <w:pPr>
        <w:pStyle w:val="Heading1"/>
        <w:spacing w:before="120" w:line="276" w:lineRule="auto"/>
        <w:rPr/>
      </w:pPr>
      <w:bookmarkStart w:colFirst="0" w:colLast="0" w:name="_heading=h.cie400a7rftz" w:id="1"/>
      <w:bookmarkEnd w:id="1"/>
      <w:r w:rsidDel="00000000" w:rsidR="00000000" w:rsidRPr="00000000">
        <w:rPr>
          <w:rtl w:val="0"/>
        </w:rPr>
        <w:t xml:space="preserve">Introducción</w:t>
      </w:r>
    </w:p>
    <w:p w:rsidR="00000000" w:rsidDel="00000000" w:rsidP="00000000" w:rsidRDefault="00000000" w:rsidRPr="00000000" w14:paraId="0000002C">
      <w:pPr>
        <w:spacing w:after="160" w:before="120" w:line="276" w:lineRule="auto"/>
        <w:jc w:val="both"/>
        <w:rPr/>
      </w:pPr>
      <w:r w:rsidDel="00000000" w:rsidR="00000000" w:rsidRPr="00000000">
        <w:rPr>
          <w:rtl w:val="0"/>
        </w:rPr>
        <w:t xml:space="preserve">En el poco margen de un año, el Encuentro Nacional de Datos Abiertos ha organizado dos citas con temáticas lo suficientemente interesantes para el progreso y el avance de la sociedad aprovechando el uso de los datos abiertos: la primera de ellas estuvo dedicada al uso de los datos abiertos para favorecer la cohesión territorial y la lucha contra la despoblación; y, esta segunda edición se ha organizado con el propósito de la divulgación y la reutilización de los datos para hacer frente al cambio climático.</w:t>
      </w:r>
    </w:p>
    <w:p w:rsidR="00000000" w:rsidDel="00000000" w:rsidP="00000000" w:rsidRDefault="00000000" w:rsidRPr="00000000" w14:paraId="0000002D">
      <w:pPr>
        <w:spacing w:after="160" w:before="120" w:line="276" w:lineRule="auto"/>
        <w:jc w:val="both"/>
        <w:rPr/>
      </w:pPr>
      <w:r w:rsidDel="00000000" w:rsidR="00000000" w:rsidRPr="00000000">
        <w:rPr>
          <w:rtl w:val="0"/>
        </w:rPr>
        <w:t xml:space="preserve">Además de estas premisas que constituyen el eje principal de estos encuentros que organizan conjuntamente las diputaciones de Aragón, Barcelona y Castellón, y con el objetivo de seguir avanzando en el desarrollo de habilidades y de conocimientos para el impulso y la divulgación de los datos abiertos entre el personal de las administraciones públicas, así como para la mejora de sus políticas, en el marco de este II Encuentro se ha creado un Grupo de trabajo que ha venido celebrando diversas sesiones de trabajo englobadas en el denominado RETO 2, surgido del primer Encuentro Nacional, destinado a definir los perfiles y roles de las trabajadoras y los trabajadores públicos en su inevitable adaptación al ámbito de los datos abiertos, sus competencias y capacidades.</w:t>
      </w:r>
    </w:p>
    <w:p w:rsidR="00000000" w:rsidDel="00000000" w:rsidP="00000000" w:rsidRDefault="00000000" w:rsidRPr="00000000" w14:paraId="0000002E">
      <w:pPr>
        <w:spacing w:after="160" w:before="120" w:line="276" w:lineRule="auto"/>
        <w:jc w:val="both"/>
        <w:rPr/>
      </w:pPr>
      <w:r w:rsidDel="00000000" w:rsidR="00000000" w:rsidRPr="00000000">
        <w:rPr>
          <w:rtl w:val="0"/>
        </w:rPr>
        <w:t xml:space="preserve">En estas sesiones han participado un grupo interdisciplinar de expertos y profesionales de los datos abiertos y de la formación de distintas administraciones, cuya dedicación nos ha proporcionado los conocimientos necesarios para definir con un alto grado de aproximación los roles del profesional responsable de los datos abiertos, sus  competencias técnicas y específicas, así como sus funciones en el seno de la organización: habilidades, liderazgo, colaboración con otros departamentos, aplicación de aspectos éticos, etc.</w:t>
      </w:r>
    </w:p>
    <w:p w:rsidR="00000000" w:rsidDel="00000000" w:rsidP="00000000" w:rsidRDefault="00000000" w:rsidRPr="00000000" w14:paraId="0000002F">
      <w:pPr>
        <w:spacing w:after="160" w:before="120" w:line="276" w:lineRule="auto"/>
        <w:jc w:val="both"/>
        <w:rPr/>
      </w:pPr>
      <w:r w:rsidDel="00000000" w:rsidR="00000000" w:rsidRPr="00000000">
        <w:rPr>
          <w:rtl w:val="0"/>
        </w:rPr>
        <w:t xml:space="preserve">Han sido aportaciones muy específicas, y que se han ceñido a los objetivos planteados en el RETO 2 para dar respuesta a las necesidades reales que hemos descubierto en esta actividad profesional tan especializada. Obviamente, entendemos que existen otras vías por las que el personal dedicado a datos abiertos pueden apoyarse y adquirir las competencias que necesiten para su quehacer diario.</w:t>
      </w:r>
    </w:p>
    <w:p w:rsidR="00000000" w:rsidDel="00000000" w:rsidP="00000000" w:rsidRDefault="00000000" w:rsidRPr="00000000" w14:paraId="00000030">
      <w:pPr>
        <w:spacing w:after="160" w:before="120" w:line="276" w:lineRule="auto"/>
        <w:jc w:val="both"/>
        <w:rPr/>
      </w:pPr>
      <w:r w:rsidDel="00000000" w:rsidR="00000000" w:rsidRPr="00000000">
        <w:rPr>
          <w:rtl w:val="0"/>
        </w:rPr>
        <w:t xml:space="preserve">Por otra parte, somos plenamente conscientes de que las necesidades de formación para trabajar en datos abiertos contemplan muy diversos tipos de conocimientos y destrezas, desde las tecnologías de la información hasta llegar a los productos más concretos. En nuestro caso y, para llevar a cabo esta formación, hemos preparado un ambicioso proyecto a modo de catálogo de acciones formativas, con mucho y variado material, para la dinamización y creación de perfiles especializados en esta temática: los formatos los hemos organizado en cuatro etiquetas que engloban las diversas variables online y de autoformación.</w:t>
      </w:r>
    </w:p>
    <w:p w:rsidR="00000000" w:rsidDel="00000000" w:rsidP="00000000" w:rsidRDefault="00000000" w:rsidRPr="00000000" w14:paraId="00000031">
      <w:pPr>
        <w:spacing w:after="160" w:before="120" w:line="276" w:lineRule="auto"/>
        <w:jc w:val="both"/>
        <w:rPr/>
      </w:pPr>
      <w:r w:rsidDel="00000000" w:rsidR="00000000" w:rsidRPr="00000000">
        <w:rPr>
          <w:rtl w:val="0"/>
        </w:rPr>
        <w:t xml:space="preserve">Los contenidos de las acciones formativas han sido escogidos y elaborados a partir de la experiencia, conocimientos y destreza demostrada por nuestros especialistas en sus respectivos puestos de trabajo, de manera que las conclusiones se aproximan mucho a la realidad en la que trabajan las empleadas y empleados públicos de los datos abiertos. Entendemos, por tanto, que la oferta formativa que existe en el mercado se adecúa, en estructura y contenidos, a las necesidades reales en materia de formación en esta especialidad.</w:t>
      </w:r>
    </w:p>
    <w:p w:rsidR="00000000" w:rsidDel="00000000" w:rsidP="00000000" w:rsidRDefault="00000000" w:rsidRPr="00000000" w14:paraId="00000032">
      <w:pPr>
        <w:pStyle w:val="Heading1"/>
        <w:spacing w:after="160" w:before="120" w:line="276" w:lineRule="auto"/>
        <w:jc w:val="both"/>
        <w:rPr>
          <w:color w:val="6286c6"/>
        </w:rPr>
      </w:pPr>
      <w:bookmarkStart w:colFirst="0" w:colLast="0" w:name="_heading=h.uk9u1ob2x0zb" w:id="2"/>
      <w:bookmarkEnd w:id="2"/>
      <w:r w:rsidDel="00000000" w:rsidR="00000000" w:rsidRPr="00000000">
        <w:rPr>
          <w:color w:val="6286c6"/>
          <w:rtl w:val="0"/>
        </w:rPr>
        <w:t xml:space="preserve">Definición y objetivos</w:t>
      </w:r>
    </w:p>
    <w:p w:rsidR="00000000" w:rsidDel="00000000" w:rsidP="00000000" w:rsidRDefault="00000000" w:rsidRPr="00000000" w14:paraId="00000033">
      <w:pPr>
        <w:rPr/>
      </w:pPr>
      <w:r w:rsidDel="00000000" w:rsidR="00000000" w:rsidRPr="00000000">
        <w:rPr>
          <w:rtl w:val="0"/>
        </w:rPr>
        <w:t xml:space="preserve">En el marco del 1r Encuentro de Datos Abiertos con un verdadero propósito organizado por Diputación de Barcelona, Diputación de Castellón y Gobierno de Aragón el pasado mes de noviembre de 2022 se identificaron dos retos que han avanzado a lo largo del año a través de grupos de trabajo del Foro nacional de los datos abiertos. Estos retos persiguen avanzar desde las administraciones públicas en la apertura de datos para la mejora de las políticas públicas incorporando a la ciudadanía y a las empresas en todo el proceso de publicación y reutilización.   </w:t>
      </w:r>
    </w:p>
    <w:p w:rsidR="00000000" w:rsidDel="00000000" w:rsidP="00000000" w:rsidRDefault="00000000" w:rsidRPr="00000000" w14:paraId="00000034">
      <w:pPr>
        <w:spacing w:after="240" w:before="240" w:line="276" w:lineRule="auto"/>
        <w:rPr/>
      </w:pPr>
      <w:r w:rsidDel="00000000" w:rsidR="00000000" w:rsidRPr="00000000">
        <w:rPr>
          <w:rtl w:val="0"/>
        </w:rPr>
        <w:t xml:space="preserve">El reto 2, coordinado por Vicente Rubio (Diputación de Castellón) y Magda Lorente (Diputación de Barcelona), tiene por objetivo conseguir que los trabajadores públicos desarrollen conocimientos y habilidades necesarias </w:t>
      </w:r>
      <w:r w:rsidDel="00000000" w:rsidR="00000000" w:rsidRPr="00000000">
        <w:rPr>
          <w:rtl w:val="0"/>
        </w:rPr>
        <w:t xml:space="preserve">para impulsar la divulgación y uso de los datos abiertos así como potenciar el uso de datos para la mejora de las políticas públicas.</w:t>
      </w:r>
    </w:p>
    <w:p w:rsidR="00000000" w:rsidDel="00000000" w:rsidP="00000000" w:rsidRDefault="00000000" w:rsidRPr="00000000" w14:paraId="00000035">
      <w:pPr>
        <w:rPr/>
      </w:pPr>
      <w:r w:rsidDel="00000000" w:rsidR="00000000" w:rsidRPr="00000000">
        <w:rPr>
          <w:rtl w:val="0"/>
        </w:rPr>
        <w:t xml:space="preserve">El reto, bajo el lema “</w:t>
      </w:r>
      <w:r w:rsidDel="00000000" w:rsidR="00000000" w:rsidRPr="00000000">
        <w:rPr>
          <w:rtl w:val="0"/>
        </w:rPr>
        <w:t xml:space="preserve">trabajadores públicos capacitados para el uso y la apertura de datos</w:t>
      </w:r>
      <w:r w:rsidDel="00000000" w:rsidR="00000000" w:rsidRPr="00000000">
        <w:rPr>
          <w:rtl w:val="0"/>
        </w:rPr>
        <w:t xml:space="preserve">”, tiene por objetivo abordar el cambio cultural hacia la orientación al dato desde dentro de las organizaciones, identificando las funciones y actividades habituales en nuestras administraciones que se han visto transformadas a raíz de la normalización cada vez mayor de la apertura de datos y la gestión basada en datos (no únicamente los abiertos). </w:t>
      </w:r>
    </w:p>
    <w:p w:rsidR="00000000" w:rsidDel="00000000" w:rsidP="00000000" w:rsidRDefault="00000000" w:rsidRPr="00000000" w14:paraId="00000036">
      <w:pPr>
        <w:rPr/>
      </w:pPr>
      <w:r w:rsidDel="00000000" w:rsidR="00000000" w:rsidRPr="00000000">
        <w:rPr>
          <w:rtl w:val="0"/>
        </w:rPr>
        <w:t xml:space="preserve">Este grupo de trabajo está formado por técnicos de un total de 10 administraciones de los ámbitos local, autonómico y estatal, así como especialistas universitarios: </w:t>
      </w:r>
    </w:p>
    <w:p w:rsidR="00000000" w:rsidDel="00000000" w:rsidP="00000000" w:rsidRDefault="00000000" w:rsidRPr="00000000" w14:paraId="00000037">
      <w:pPr>
        <w:rPr/>
      </w:pPr>
      <w:r w:rsidDel="00000000" w:rsidR="00000000" w:rsidRPr="00000000">
        <w:rPr>
          <w:rtl w:val="0"/>
        </w:rPr>
      </w:r>
    </w:p>
    <w:tbl>
      <w:tblPr>
        <w:tblStyle w:val="Table1"/>
        <w:tblW w:w="84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5235"/>
        <w:tblGridChange w:id="0">
          <w:tblGrid>
            <w:gridCol w:w="3240"/>
            <w:gridCol w:w="523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3f86c0" w:val="clear"/>
            <w:tcMar>
              <w:top w:w="40.0" w:type="dxa"/>
              <w:left w:w="40.0" w:type="dxa"/>
              <w:bottom w:w="40.0" w:type="dxa"/>
              <w:right w:w="40.0" w:type="dxa"/>
            </w:tcMar>
            <w:vAlign w:val="bottom"/>
          </w:tcPr>
          <w:p w:rsidR="00000000" w:rsidDel="00000000" w:rsidP="00000000" w:rsidRDefault="00000000" w:rsidRPr="00000000" w14:paraId="00000038">
            <w:pPr>
              <w:widowControl w:val="0"/>
              <w:spacing w:after="0" w:line="276" w:lineRule="auto"/>
              <w:jc w:val="left"/>
              <w:rPr>
                <w:b w:val="1"/>
                <w:color w:val="ffffff"/>
              </w:rPr>
            </w:pPr>
            <w:r w:rsidDel="00000000" w:rsidR="00000000" w:rsidRPr="00000000">
              <w:rPr>
                <w:b w:val="1"/>
                <w:color w:val="ffffff"/>
                <w:rtl w:val="0"/>
              </w:rPr>
              <w:t xml:space="preserve">Institución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6286c6" w:val="clear"/>
            <w:tcMar>
              <w:top w:w="40.0" w:type="dxa"/>
              <w:left w:w="40.0" w:type="dxa"/>
              <w:bottom w:w="40.0" w:type="dxa"/>
              <w:right w:w="40.0" w:type="dxa"/>
            </w:tcMar>
            <w:vAlign w:val="bottom"/>
          </w:tcPr>
          <w:p w:rsidR="00000000" w:rsidDel="00000000" w:rsidP="00000000" w:rsidRDefault="00000000" w:rsidRPr="00000000" w14:paraId="00000039">
            <w:pPr>
              <w:widowControl w:val="0"/>
              <w:spacing w:after="0" w:line="276" w:lineRule="auto"/>
              <w:jc w:val="left"/>
              <w:rPr>
                <w:b w:val="1"/>
                <w:color w:val="ffffff"/>
              </w:rPr>
            </w:pPr>
            <w:r w:rsidDel="00000000" w:rsidR="00000000" w:rsidRPr="00000000">
              <w:rPr>
                <w:b w:val="1"/>
                <w:color w:val="ffffff"/>
                <w:rtl w:val="0"/>
              </w:rPr>
              <w:t xml:space="preserve">Miembro del grupo de trabajo</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3A">
            <w:pPr>
              <w:widowControl w:val="0"/>
              <w:spacing w:after="0" w:line="276" w:lineRule="auto"/>
              <w:jc w:val="left"/>
              <w:rPr/>
            </w:pPr>
            <w:r w:rsidDel="00000000" w:rsidR="00000000" w:rsidRPr="00000000">
              <w:rPr>
                <w:rtl w:val="0"/>
              </w:rPr>
              <w:t xml:space="preserve">Ayuntamiento de Alcobendas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spacing w:after="0" w:line="276" w:lineRule="auto"/>
              <w:jc w:val="left"/>
              <w:rPr>
                <w:b w:val="1"/>
              </w:rPr>
            </w:pPr>
            <w:r w:rsidDel="00000000" w:rsidR="00000000" w:rsidRPr="00000000">
              <w:rPr>
                <w:b w:val="1"/>
                <w:rtl w:val="0"/>
              </w:rPr>
              <w:t xml:space="preserve">Roberto Magro</w:t>
            </w:r>
          </w:p>
          <w:p w:rsidR="00000000" w:rsidDel="00000000" w:rsidP="00000000" w:rsidRDefault="00000000" w:rsidRPr="00000000" w14:paraId="0000003C">
            <w:pPr>
              <w:widowControl w:val="0"/>
              <w:spacing w:after="0" w:line="276" w:lineRule="auto"/>
              <w:jc w:val="left"/>
              <w:rPr/>
            </w:pPr>
            <w:r w:rsidDel="00000000" w:rsidR="00000000" w:rsidRPr="00000000">
              <w:rPr>
                <w:rtl w:val="0"/>
              </w:rPr>
              <w:t xml:space="preserve">Jefe de Servicios Interactivos del Ayuntamiento de Alcobendas y Coordinador del Grupo de Trabajo de Datos Abiertos de la Red de Entidades Locales por la Transparencia y la Participación Ciudadana de la FEMP</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3D">
            <w:pPr>
              <w:widowControl w:val="0"/>
              <w:spacing w:after="0" w:line="276" w:lineRule="auto"/>
              <w:jc w:val="left"/>
              <w:rPr/>
            </w:pPr>
            <w:r w:rsidDel="00000000" w:rsidR="00000000" w:rsidRPr="00000000">
              <w:rPr>
                <w:rtl w:val="0"/>
              </w:rPr>
              <w:t xml:space="preserve">Ayuntamiento de Mollet del Vallès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spacing w:after="0" w:line="276" w:lineRule="auto"/>
              <w:jc w:val="left"/>
              <w:rPr>
                <w:b w:val="1"/>
              </w:rPr>
            </w:pPr>
            <w:r w:rsidDel="00000000" w:rsidR="00000000" w:rsidRPr="00000000">
              <w:rPr>
                <w:b w:val="1"/>
                <w:rtl w:val="0"/>
              </w:rPr>
              <w:t xml:space="preserve">Xavi Ozaes </w:t>
            </w:r>
          </w:p>
          <w:p w:rsidR="00000000" w:rsidDel="00000000" w:rsidP="00000000" w:rsidRDefault="00000000" w:rsidRPr="00000000" w14:paraId="0000003F">
            <w:pPr>
              <w:widowControl w:val="0"/>
              <w:spacing w:after="0" w:line="276" w:lineRule="auto"/>
              <w:jc w:val="left"/>
              <w:rPr/>
            </w:pPr>
            <w:r w:rsidDel="00000000" w:rsidR="00000000" w:rsidRPr="00000000">
              <w:rPr>
                <w:rtl w:val="0"/>
              </w:rPr>
              <w:t xml:space="preserve">Técnico de Datos abiertos del Ayuntamiento de Mollet del Vallès</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40">
            <w:pPr>
              <w:widowControl w:val="0"/>
              <w:spacing w:after="0" w:line="276" w:lineRule="auto"/>
              <w:jc w:val="left"/>
              <w:rPr/>
            </w:pPr>
            <w:r w:rsidDel="00000000" w:rsidR="00000000" w:rsidRPr="00000000">
              <w:rPr>
                <w:rtl w:val="0"/>
              </w:rPr>
              <w:t xml:space="preserve">Ayuntamiento del Prat de Llobregat</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after="0" w:line="276" w:lineRule="auto"/>
              <w:jc w:val="left"/>
              <w:rPr>
                <w:b w:val="1"/>
              </w:rPr>
            </w:pPr>
            <w:r w:rsidDel="00000000" w:rsidR="00000000" w:rsidRPr="00000000">
              <w:rPr>
                <w:b w:val="1"/>
                <w:rtl w:val="0"/>
              </w:rPr>
              <w:t xml:space="preserve">Xavier Altafulla.</w:t>
            </w:r>
          </w:p>
          <w:p w:rsidR="00000000" w:rsidDel="00000000" w:rsidP="00000000" w:rsidRDefault="00000000" w:rsidRPr="00000000" w14:paraId="00000042">
            <w:pPr>
              <w:widowControl w:val="0"/>
              <w:spacing w:after="0" w:line="276" w:lineRule="auto"/>
              <w:jc w:val="left"/>
              <w:rPr/>
            </w:pPr>
            <w:r w:rsidDel="00000000" w:rsidR="00000000" w:rsidRPr="00000000">
              <w:rPr>
                <w:rtl w:val="0"/>
              </w:rPr>
              <w:t xml:space="preserve">Jefe de Sección de Buen Gobierno, Sistemas y Tecnologías de la Información y las comunicaciones del Ayuntamiento del Prat de Llobregat</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43">
            <w:pPr>
              <w:widowControl w:val="0"/>
              <w:spacing w:after="0" w:line="276" w:lineRule="auto"/>
              <w:jc w:val="left"/>
              <w:rPr/>
            </w:pPr>
            <w:r w:rsidDel="00000000" w:rsidR="00000000" w:rsidRPr="00000000">
              <w:rPr>
                <w:rtl w:val="0"/>
              </w:rPr>
              <w:t xml:space="preserve">Diputación de Barcelona</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276" w:lineRule="auto"/>
              <w:jc w:val="left"/>
              <w:rPr>
                <w:b w:val="1"/>
              </w:rPr>
            </w:pPr>
            <w:r w:rsidDel="00000000" w:rsidR="00000000" w:rsidRPr="00000000">
              <w:rPr>
                <w:b w:val="1"/>
                <w:rtl w:val="0"/>
              </w:rPr>
              <w:t xml:space="preserve">Noemi Segura  </w:t>
            </w:r>
          </w:p>
          <w:p w:rsidR="00000000" w:rsidDel="00000000" w:rsidP="00000000" w:rsidRDefault="00000000" w:rsidRPr="00000000" w14:paraId="00000045">
            <w:pPr>
              <w:widowControl w:val="0"/>
              <w:spacing w:after="0" w:line="276" w:lineRule="auto"/>
              <w:jc w:val="left"/>
              <w:rPr/>
            </w:pPr>
            <w:r w:rsidDel="00000000" w:rsidR="00000000" w:rsidRPr="00000000">
              <w:rPr>
                <w:rtl w:val="0"/>
              </w:rPr>
              <w:t xml:space="preserve">Técnica del Servicio de diseño e innovación de la formación en la Dirección de Servicios de formación de la Diputación de Barcelona. </w:t>
            </w:r>
          </w:p>
          <w:p w:rsidR="00000000" w:rsidDel="00000000" w:rsidP="00000000" w:rsidRDefault="00000000" w:rsidRPr="00000000" w14:paraId="00000046">
            <w:pPr>
              <w:widowControl w:val="0"/>
              <w:spacing w:after="0" w:line="276" w:lineRule="auto"/>
              <w:jc w:val="left"/>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47">
            <w:pPr>
              <w:widowControl w:val="0"/>
              <w:spacing w:after="0" w:line="276" w:lineRule="auto"/>
              <w:jc w:val="left"/>
              <w:rPr/>
            </w:pPr>
            <w:r w:rsidDel="00000000" w:rsidR="00000000" w:rsidRPr="00000000">
              <w:rPr>
                <w:rtl w:val="0"/>
              </w:rPr>
              <w:t xml:space="preserve">Diputación de Barcelona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after="0" w:line="276" w:lineRule="auto"/>
              <w:jc w:val="left"/>
              <w:rPr>
                <w:b w:val="1"/>
              </w:rPr>
            </w:pPr>
            <w:r w:rsidDel="00000000" w:rsidR="00000000" w:rsidRPr="00000000">
              <w:rPr>
                <w:b w:val="1"/>
                <w:rtl w:val="0"/>
              </w:rPr>
              <w:t xml:space="preserve">Magda Lorente</w:t>
            </w:r>
          </w:p>
          <w:p w:rsidR="00000000" w:rsidDel="00000000" w:rsidP="00000000" w:rsidRDefault="00000000" w:rsidRPr="00000000" w14:paraId="00000049">
            <w:pPr>
              <w:widowControl w:val="0"/>
              <w:spacing w:after="0" w:line="276" w:lineRule="auto"/>
              <w:jc w:val="left"/>
              <w:rPr/>
            </w:pPr>
            <w:r w:rsidDel="00000000" w:rsidR="00000000" w:rsidRPr="00000000">
              <w:rPr>
                <w:rtl w:val="0"/>
              </w:rPr>
              <w:t xml:space="preserve">Jefa de la Sección de Asistencia en Sistemas de Información Local del Gabinete de Innovación Digital de la Diputación de Barcelona</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4A">
            <w:pPr>
              <w:widowControl w:val="0"/>
              <w:spacing w:after="0" w:line="276" w:lineRule="auto"/>
              <w:jc w:val="left"/>
              <w:rPr/>
            </w:pPr>
            <w:r w:rsidDel="00000000" w:rsidR="00000000" w:rsidRPr="00000000">
              <w:rPr>
                <w:rtl w:val="0"/>
              </w:rPr>
              <w:t xml:space="preserve">Diputación de Castellón</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after="0" w:line="276" w:lineRule="auto"/>
              <w:jc w:val="left"/>
              <w:rPr>
                <w:b w:val="1"/>
              </w:rPr>
            </w:pPr>
            <w:r w:rsidDel="00000000" w:rsidR="00000000" w:rsidRPr="00000000">
              <w:rPr>
                <w:b w:val="1"/>
                <w:rtl w:val="0"/>
              </w:rPr>
              <w:t xml:space="preserve">Vicente Rubio</w:t>
            </w:r>
          </w:p>
          <w:p w:rsidR="00000000" w:rsidDel="00000000" w:rsidP="00000000" w:rsidRDefault="00000000" w:rsidRPr="00000000" w14:paraId="0000004C">
            <w:pPr>
              <w:widowControl w:val="0"/>
              <w:spacing w:after="0" w:line="276" w:lineRule="auto"/>
              <w:jc w:val="left"/>
              <w:rPr/>
            </w:pPr>
            <w:r w:rsidDel="00000000" w:rsidR="00000000" w:rsidRPr="00000000">
              <w:rPr>
                <w:sz w:val="21"/>
                <w:szCs w:val="21"/>
                <w:highlight w:val="white"/>
                <w:rtl w:val="0"/>
              </w:rPr>
              <w:t xml:space="preserve">Técnico en Gobierno Abierto de la Diputación de Castellón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4D">
            <w:pPr>
              <w:widowControl w:val="0"/>
              <w:spacing w:after="0" w:line="276" w:lineRule="auto"/>
              <w:jc w:val="left"/>
              <w:rPr/>
            </w:pPr>
            <w:r w:rsidDel="00000000" w:rsidR="00000000" w:rsidRPr="00000000">
              <w:rPr>
                <w:rtl w:val="0"/>
              </w:rPr>
              <w:t xml:space="preserve">Diputació de Tarragona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after="0" w:line="276" w:lineRule="auto"/>
              <w:jc w:val="left"/>
              <w:rPr>
                <w:b w:val="1"/>
              </w:rPr>
            </w:pPr>
            <w:r w:rsidDel="00000000" w:rsidR="00000000" w:rsidRPr="00000000">
              <w:rPr>
                <w:b w:val="1"/>
                <w:rtl w:val="0"/>
              </w:rPr>
              <w:t xml:space="preserve">Dolors Roo</w:t>
            </w:r>
          </w:p>
          <w:p w:rsidR="00000000" w:rsidDel="00000000" w:rsidP="00000000" w:rsidRDefault="00000000" w:rsidRPr="00000000" w14:paraId="0000004F">
            <w:pPr>
              <w:widowControl w:val="0"/>
              <w:spacing w:after="0" w:line="276" w:lineRule="auto"/>
              <w:jc w:val="left"/>
              <w:rPr/>
            </w:pPr>
            <w:r w:rsidDel="00000000" w:rsidR="00000000" w:rsidRPr="00000000">
              <w:rPr>
                <w:rtl w:val="0"/>
              </w:rPr>
              <w:t xml:space="preserve">Técnica de administración pública de la Diputación de Tarragona</w:t>
            </w:r>
          </w:p>
        </w:tc>
      </w:tr>
      <w:tr>
        <w:trPr>
          <w:cantSplit w:val="0"/>
          <w:trHeight w:val="453.95507812499994"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50">
            <w:pPr>
              <w:widowControl w:val="0"/>
              <w:spacing w:after="0" w:line="276" w:lineRule="auto"/>
              <w:jc w:val="left"/>
              <w:rPr/>
            </w:pPr>
            <w:r w:rsidDel="00000000" w:rsidR="00000000" w:rsidRPr="00000000">
              <w:rPr>
                <w:rtl w:val="0"/>
              </w:rPr>
              <w:t xml:space="preserve">Generalitat de Catalunya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after="0" w:line="276" w:lineRule="auto"/>
              <w:jc w:val="left"/>
              <w:rPr>
                <w:b w:val="1"/>
              </w:rPr>
            </w:pPr>
            <w:r w:rsidDel="00000000" w:rsidR="00000000" w:rsidRPr="00000000">
              <w:rPr>
                <w:b w:val="1"/>
                <w:rtl w:val="0"/>
              </w:rPr>
              <w:t xml:space="preserve">Leticia Rodríguez</w:t>
            </w:r>
          </w:p>
          <w:p w:rsidR="00000000" w:rsidDel="00000000" w:rsidP="00000000" w:rsidRDefault="00000000" w:rsidRPr="00000000" w14:paraId="00000052">
            <w:pPr>
              <w:widowControl w:val="0"/>
              <w:spacing w:after="0" w:line="276" w:lineRule="auto"/>
              <w:jc w:val="left"/>
              <w:rPr/>
            </w:pPr>
            <w:r w:rsidDel="00000000" w:rsidR="00000000" w:rsidRPr="00000000">
              <w:rPr>
                <w:rtl w:val="0"/>
              </w:rPr>
              <w:t xml:space="preserve">Jefa de Área de datos abiertos de la Generalitat de de Catalunya</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53">
            <w:pPr>
              <w:widowControl w:val="0"/>
              <w:spacing w:after="0" w:line="276" w:lineRule="auto"/>
              <w:jc w:val="left"/>
              <w:rPr/>
            </w:pPr>
            <w:r w:rsidDel="00000000" w:rsidR="00000000" w:rsidRPr="00000000">
              <w:rPr>
                <w:rtl w:val="0"/>
              </w:rPr>
              <w:t xml:space="preserve">Generalitat de Catalunya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after="0" w:line="276" w:lineRule="auto"/>
              <w:jc w:val="left"/>
              <w:rPr>
                <w:b w:val="1"/>
              </w:rPr>
            </w:pPr>
            <w:r w:rsidDel="00000000" w:rsidR="00000000" w:rsidRPr="00000000">
              <w:rPr>
                <w:b w:val="1"/>
                <w:rtl w:val="0"/>
              </w:rPr>
              <w:t xml:space="preserve">Alba Farreras</w:t>
            </w:r>
          </w:p>
          <w:p w:rsidR="00000000" w:rsidDel="00000000" w:rsidP="00000000" w:rsidRDefault="00000000" w:rsidRPr="00000000" w14:paraId="00000055">
            <w:pPr>
              <w:widowControl w:val="0"/>
              <w:spacing w:after="0" w:line="276" w:lineRule="auto"/>
              <w:jc w:val="left"/>
              <w:rPr/>
            </w:pPr>
            <w:r w:rsidDel="00000000" w:rsidR="00000000" w:rsidRPr="00000000">
              <w:rPr>
                <w:rtl w:val="0"/>
              </w:rPr>
              <w:t xml:space="preserve">Técnica del Área de datos abiertos de la Dirección General de Administración Digital de la Generalitat de Catalunya</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56">
            <w:pPr>
              <w:widowControl w:val="0"/>
              <w:spacing w:after="0" w:line="276" w:lineRule="auto"/>
              <w:jc w:val="left"/>
              <w:rPr/>
            </w:pPr>
            <w:hyperlink r:id="rId10">
              <w:r w:rsidDel="00000000" w:rsidR="00000000" w:rsidRPr="00000000">
                <w:rPr>
                  <w:rtl w:val="0"/>
                </w:rPr>
                <w:t xml:space="preserve">Red.es (datos.gob.es)</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spacing w:after="0" w:line="276" w:lineRule="auto"/>
              <w:jc w:val="left"/>
              <w:rPr/>
            </w:pPr>
            <w:r w:rsidDel="00000000" w:rsidR="00000000" w:rsidRPr="00000000">
              <w:rPr>
                <w:b w:val="1"/>
                <w:rtl w:val="0"/>
              </w:rPr>
              <w:t xml:space="preserve">Sonia Castro</w:t>
            </w:r>
            <w:r w:rsidDel="00000000" w:rsidR="00000000" w:rsidRPr="00000000">
              <w:rPr>
                <w:rtl w:val="0"/>
              </w:rPr>
              <w:t xml:space="preserve"> </w:t>
            </w:r>
          </w:p>
          <w:p w:rsidR="00000000" w:rsidDel="00000000" w:rsidP="00000000" w:rsidRDefault="00000000" w:rsidRPr="00000000" w14:paraId="00000058">
            <w:pPr>
              <w:widowControl w:val="0"/>
              <w:spacing w:after="0" w:line="276" w:lineRule="auto"/>
              <w:jc w:val="left"/>
              <w:rPr/>
            </w:pPr>
            <w:r w:rsidDel="00000000" w:rsidR="00000000" w:rsidRPr="00000000">
              <w:rPr>
                <w:rtl w:val="0"/>
              </w:rPr>
              <w:t xml:space="preserve">Coordinadora de la Iniciativa Aporta - </w:t>
            </w:r>
            <w:hyperlink r:id="rId11">
              <w:r w:rsidDel="00000000" w:rsidR="00000000" w:rsidRPr="00000000">
                <w:rPr>
                  <w:rtl w:val="0"/>
                </w:rPr>
                <w:t xml:space="preserve">datos.gob.es</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59">
            <w:pPr>
              <w:widowControl w:val="0"/>
              <w:spacing w:after="0" w:line="276" w:lineRule="auto"/>
              <w:jc w:val="left"/>
              <w:rPr/>
            </w:pPr>
            <w:r w:rsidDel="00000000" w:rsidR="00000000" w:rsidRPr="00000000">
              <w:rPr>
                <w:rtl w:val="0"/>
              </w:rPr>
              <w:t xml:space="preserve">Universitat Politècnica de València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spacing w:after="0" w:line="276" w:lineRule="auto"/>
              <w:jc w:val="left"/>
              <w:rPr/>
            </w:pPr>
            <w:r w:rsidDel="00000000" w:rsidR="00000000" w:rsidRPr="00000000">
              <w:rPr>
                <w:b w:val="1"/>
                <w:rtl w:val="0"/>
              </w:rPr>
              <w:t xml:space="preserve">Nuria Portillo</w:t>
            </w:r>
            <w:r w:rsidDel="00000000" w:rsidR="00000000" w:rsidRPr="00000000">
              <w:rPr>
                <w:rtl w:val="0"/>
              </w:rPr>
              <w:t xml:space="preserve"> </w:t>
            </w:r>
          </w:p>
          <w:p w:rsidR="00000000" w:rsidDel="00000000" w:rsidP="00000000" w:rsidRDefault="00000000" w:rsidRPr="00000000" w14:paraId="0000005B">
            <w:pPr>
              <w:widowControl w:val="0"/>
              <w:spacing w:after="0" w:line="276" w:lineRule="auto"/>
              <w:jc w:val="left"/>
              <w:rPr/>
            </w:pPr>
            <w:r w:rsidDel="00000000" w:rsidR="00000000" w:rsidRPr="00000000">
              <w:rPr>
                <w:rtl w:val="0"/>
              </w:rPr>
              <w:t xml:space="preserve">Directora de la càtedra de dades obertes de la Universitat Politècnica de València. </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tcPr>
          <w:p w:rsidR="00000000" w:rsidDel="00000000" w:rsidP="00000000" w:rsidRDefault="00000000" w:rsidRPr="00000000" w14:paraId="0000005C">
            <w:pPr>
              <w:widowControl w:val="0"/>
              <w:spacing w:after="0" w:line="276" w:lineRule="auto"/>
              <w:jc w:val="left"/>
              <w:rPr/>
            </w:pPr>
            <w:r w:rsidDel="00000000" w:rsidR="00000000" w:rsidRPr="00000000">
              <w:rPr>
                <w:rtl w:val="0"/>
              </w:rPr>
              <w:t xml:space="preserve">Universidad Granada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spacing w:after="0" w:line="276" w:lineRule="auto"/>
              <w:jc w:val="left"/>
              <w:rPr>
                <w:b w:val="1"/>
              </w:rPr>
            </w:pPr>
            <w:r w:rsidDel="00000000" w:rsidR="00000000" w:rsidRPr="00000000">
              <w:rPr>
                <w:b w:val="1"/>
                <w:rtl w:val="0"/>
              </w:rPr>
              <w:t xml:space="preserve">Javier Cantón</w:t>
            </w:r>
          </w:p>
          <w:p w:rsidR="00000000" w:rsidDel="00000000" w:rsidP="00000000" w:rsidRDefault="00000000" w:rsidRPr="00000000" w14:paraId="0000005E">
            <w:pPr>
              <w:widowControl w:val="0"/>
              <w:spacing w:after="0" w:line="276" w:lineRule="auto"/>
              <w:jc w:val="left"/>
              <w:rPr/>
            </w:pPr>
            <w:r w:rsidDel="00000000" w:rsidR="00000000" w:rsidRPr="00000000">
              <w:rPr>
                <w:rtl w:val="0"/>
              </w:rPr>
              <w:t xml:space="preserve">Docente e investigador. </w:t>
            </w:r>
          </w:p>
          <w:p w:rsidR="00000000" w:rsidDel="00000000" w:rsidP="00000000" w:rsidRDefault="00000000" w:rsidRPr="00000000" w14:paraId="0000005F">
            <w:pPr>
              <w:widowControl w:val="0"/>
              <w:spacing w:after="0" w:line="276" w:lineRule="auto"/>
              <w:jc w:val="left"/>
              <w:rPr/>
            </w:pPr>
            <w:r w:rsidDel="00000000" w:rsidR="00000000" w:rsidRPr="00000000">
              <w:rPr>
                <w:rtl w:val="0"/>
              </w:rPr>
              <w:t xml:space="preserve">Universidad de Granada</w:t>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spacing w:after="240" w:before="240" w:line="276" w:lineRule="auto"/>
        <w:rPr/>
      </w:pPr>
      <w:r w:rsidDel="00000000" w:rsidR="00000000" w:rsidRPr="00000000">
        <w:rPr>
          <w:rtl w:val="0"/>
        </w:rPr>
        <w:t xml:space="preserve">Para impulsar la capacitación de los trabajadores públicos en el uso y la apertura de datos se han abordado dos líneas de trabajo. Por un lado, se ha buscado </w:t>
      </w:r>
      <w:r w:rsidDel="00000000" w:rsidR="00000000" w:rsidRPr="00000000">
        <w:rPr>
          <w:b w:val="1"/>
          <w:rtl w:val="0"/>
        </w:rPr>
        <w:t xml:space="preserve">identificar las competencias básicas </w:t>
      </w:r>
      <w:r w:rsidDel="00000000" w:rsidR="00000000" w:rsidRPr="00000000">
        <w:rPr>
          <w:rtl w:val="0"/>
        </w:rPr>
        <w:t xml:space="preserve">en el ámbito de datos abiertos para los diferentes perfiles de trabajador público vinculados a la apertura y uso de datos. Para cada una de estas competencias, se han identificado los</w:t>
      </w:r>
      <w:r w:rsidDel="00000000" w:rsidR="00000000" w:rsidRPr="00000000">
        <w:rPr>
          <w:b w:val="1"/>
          <w:rtl w:val="0"/>
        </w:rPr>
        <w:t xml:space="preserve"> conocimientos básicos que permitirán definir itinerarios.</w:t>
      </w:r>
      <w:r w:rsidDel="00000000" w:rsidR="00000000" w:rsidRPr="00000000">
        <w:rPr>
          <w:rtl w:val="0"/>
        </w:rPr>
      </w:r>
    </w:p>
    <w:p w:rsidR="00000000" w:rsidDel="00000000" w:rsidP="00000000" w:rsidRDefault="00000000" w:rsidRPr="00000000" w14:paraId="00000062">
      <w:pPr>
        <w:spacing w:after="240" w:before="240" w:line="276" w:lineRule="auto"/>
        <w:rPr/>
      </w:pPr>
      <w:r w:rsidDel="00000000" w:rsidR="00000000" w:rsidRPr="00000000">
        <w:rPr>
          <w:rtl w:val="0"/>
        </w:rPr>
        <w:t xml:space="preserve">Por otro lado, se ha realizado un exhaustivo trabajo de </w:t>
      </w:r>
      <w:r w:rsidDel="00000000" w:rsidR="00000000" w:rsidRPr="00000000">
        <w:rPr>
          <w:b w:val="1"/>
          <w:rtl w:val="0"/>
        </w:rPr>
        <w:t xml:space="preserve">identificación y recopilación de  materiales e itinerarios existentes</w:t>
      </w:r>
      <w:r w:rsidDel="00000000" w:rsidR="00000000" w:rsidRPr="00000000">
        <w:rPr>
          <w:rtl w:val="0"/>
        </w:rPr>
        <w:t xml:space="preserve"> que ofrezcan a los trabajadores públicos un punto de partida. </w:t>
      </w:r>
    </w:p>
    <w:p w:rsidR="00000000" w:rsidDel="00000000" w:rsidP="00000000" w:rsidRDefault="00000000" w:rsidRPr="00000000" w14:paraId="00000063">
      <w:pPr>
        <w:spacing w:after="240" w:before="240" w:line="276" w:lineRule="auto"/>
        <w:rPr/>
      </w:pPr>
      <w:r w:rsidDel="00000000" w:rsidR="00000000" w:rsidRPr="00000000">
        <w:rPr>
          <w:rtl w:val="0"/>
        </w:rPr>
        <w:t xml:space="preserve">De esta forma, el reto se ha estructurado en dos líneas en las que han trabajado en paralelo diferentes miembros del grupo de trabajo.</w:t>
      </w:r>
    </w:p>
    <w:p w:rsidR="00000000" w:rsidDel="00000000" w:rsidP="00000000" w:rsidRDefault="00000000" w:rsidRPr="00000000" w14:paraId="00000064">
      <w:pPr>
        <w:numPr>
          <w:ilvl w:val="0"/>
          <w:numId w:val="16"/>
        </w:numPr>
        <w:spacing w:after="0" w:line="276" w:lineRule="auto"/>
        <w:ind w:left="720" w:hanging="360"/>
        <w:rPr>
          <w:rFonts w:ascii="Arial" w:cs="Arial" w:eastAsia="Arial" w:hAnsi="Arial"/>
        </w:rPr>
      </w:pPr>
      <w:r w:rsidDel="00000000" w:rsidR="00000000" w:rsidRPr="00000000">
        <w:rPr>
          <w:rtl w:val="0"/>
        </w:rPr>
        <w:t xml:space="preserve">Línea 1: Identificar las competencias </w:t>
      </w:r>
      <w:r w:rsidDel="00000000" w:rsidR="00000000" w:rsidRPr="00000000">
        <w:rPr>
          <w:rtl w:val="0"/>
        </w:rPr>
        <w:t xml:space="preserve">y conocimientos </w:t>
      </w:r>
      <w:r w:rsidDel="00000000" w:rsidR="00000000" w:rsidRPr="00000000">
        <w:rPr>
          <w:rtl w:val="0"/>
        </w:rPr>
        <w:t xml:space="preserve">en el ámbito de datos abiertos para diferentes perfiles de trabajador público, en función de distintas necesidades</w:t>
      </w:r>
      <w:r w:rsidDel="00000000" w:rsidR="00000000" w:rsidRPr="00000000">
        <w:rPr>
          <w:rtl w:val="0"/>
        </w:rPr>
      </w:r>
    </w:p>
    <w:p w:rsidR="00000000" w:rsidDel="00000000" w:rsidP="00000000" w:rsidRDefault="00000000" w:rsidRPr="00000000" w14:paraId="00000065">
      <w:pPr>
        <w:numPr>
          <w:ilvl w:val="0"/>
          <w:numId w:val="16"/>
        </w:numPr>
        <w:spacing w:after="0" w:line="276" w:lineRule="auto"/>
        <w:ind w:left="720" w:hanging="360"/>
        <w:rPr>
          <w:rFonts w:ascii="Arial" w:cs="Arial" w:eastAsia="Arial" w:hAnsi="Arial"/>
        </w:rPr>
      </w:pPr>
      <w:r w:rsidDel="00000000" w:rsidR="00000000" w:rsidRPr="00000000">
        <w:rPr>
          <w:rtl w:val="0"/>
        </w:rPr>
        <w:t xml:space="preserve">Línea 2: Identificar y recopilar materiales e itinerarios </w:t>
      </w:r>
      <w:r w:rsidDel="00000000" w:rsidR="00000000" w:rsidRPr="00000000">
        <w:rPr>
          <w:rtl w:val="0"/>
        </w:rPr>
        <w:t xml:space="preserve">existentes</w:t>
      </w:r>
      <w:r w:rsidDel="00000000" w:rsidR="00000000" w:rsidRPr="00000000">
        <w:rPr>
          <w:rtl w:val="0"/>
        </w:rPr>
        <w:t xml:space="preserve">.</w:t>
      </w:r>
    </w:p>
    <w:p w:rsidR="00000000" w:rsidDel="00000000" w:rsidP="00000000" w:rsidRDefault="00000000" w:rsidRPr="00000000" w14:paraId="00000066">
      <w:pPr>
        <w:spacing w:after="0" w:line="276" w:lineRule="auto"/>
        <w:rPr>
          <w:rFonts w:ascii="Calibri" w:cs="Calibri" w:eastAsia="Calibri" w:hAnsi="Calibri"/>
          <w:b w:val="1"/>
          <w:color w:val="2e75b5"/>
          <w:sz w:val="32"/>
          <w:szCs w:val="32"/>
        </w:rPr>
      </w:pPr>
      <w:r w:rsidDel="00000000" w:rsidR="00000000" w:rsidRPr="00000000">
        <w:rPr>
          <w:rtl w:val="0"/>
        </w:rPr>
      </w:r>
    </w:p>
    <w:p w:rsidR="00000000" w:rsidDel="00000000" w:rsidP="00000000" w:rsidRDefault="00000000" w:rsidRPr="00000000" w14:paraId="00000067">
      <w:pPr>
        <w:pStyle w:val="Heading1"/>
        <w:rPr/>
      </w:pPr>
      <w:bookmarkStart w:colFirst="0" w:colLast="0" w:name="_heading=h.vpghkgnox6s0" w:id="3"/>
      <w:bookmarkEnd w:id="3"/>
      <w:r w:rsidDel="00000000" w:rsidR="00000000" w:rsidRPr="00000000">
        <w:rPr>
          <w:rtl w:val="0"/>
        </w:rPr>
        <w:t xml:space="preserve">Grupo de contraste</w:t>
      </w:r>
    </w:p>
    <w:p w:rsidR="00000000" w:rsidDel="00000000" w:rsidP="00000000" w:rsidRDefault="00000000" w:rsidRPr="00000000" w14:paraId="00000068">
      <w:pPr>
        <w:rPr/>
      </w:pPr>
      <w:r w:rsidDel="00000000" w:rsidR="00000000" w:rsidRPr="00000000">
        <w:rPr>
          <w:rtl w:val="0"/>
        </w:rPr>
        <w:t xml:space="preserve">En el momento de la creación del grupo de trabajo también se interesaron trabajadores públicos que, a pesar de no estar vinculados directamente con iniciativas de datos abiertos, estaban interesados con la evolución del grupo de trabajo. </w:t>
      </w:r>
    </w:p>
    <w:p w:rsidR="00000000" w:rsidDel="00000000" w:rsidP="00000000" w:rsidRDefault="00000000" w:rsidRPr="00000000" w14:paraId="00000069">
      <w:pPr>
        <w:rPr/>
      </w:pPr>
      <w:r w:rsidDel="00000000" w:rsidR="00000000" w:rsidRPr="00000000">
        <w:rPr>
          <w:rtl w:val="0"/>
        </w:rPr>
        <w:t xml:space="preserve">Este grupo de contraste tiene por objetivo analizar los resultados y proponer adaptaciones para mejorar su aplicación al mundo local. </w:t>
      </w:r>
    </w:p>
    <w:p w:rsidR="00000000" w:rsidDel="00000000" w:rsidP="00000000" w:rsidRDefault="00000000" w:rsidRPr="00000000" w14:paraId="0000006A">
      <w:pPr>
        <w:rPr/>
      </w:pPr>
      <w:r w:rsidDel="00000000" w:rsidR="00000000" w:rsidRPr="00000000">
        <w:rPr>
          <w:rtl w:val="0"/>
        </w:rPr>
        <w:t xml:space="preserve">En el marco del II Encuentro de datos abiertos se abre el grupo de  contraste a todas aquellas personas que puedan estar interesadas a título personal o institucional. En caso de estar interesado escriba un correo electrónico a los coordinadores del grupo de trabajo: </w:t>
      </w:r>
    </w:p>
    <w:p w:rsidR="00000000" w:rsidDel="00000000" w:rsidP="00000000" w:rsidRDefault="00000000" w:rsidRPr="00000000" w14:paraId="0000006B">
      <w:pPr>
        <w:ind w:left="2160" w:firstLine="0"/>
        <w:rPr/>
      </w:pPr>
      <w:r w:rsidDel="00000000" w:rsidR="00000000" w:rsidRPr="00000000">
        <w:rPr>
          <w:rtl w:val="0"/>
        </w:rPr>
        <w:t xml:space="preserve">Magda Lorente (</w:t>
      </w:r>
      <w:hyperlink r:id="rId12">
        <w:r w:rsidDel="00000000" w:rsidR="00000000" w:rsidRPr="00000000">
          <w:rPr>
            <w:color w:val="1155cc"/>
            <w:u w:val="single"/>
            <w:rtl w:val="0"/>
          </w:rPr>
          <w:t xml:space="preserve">lorentemm@</w:t>
        </w:r>
      </w:hyperlink>
      <w:r w:rsidDel="00000000" w:rsidR="00000000" w:rsidRPr="00000000">
        <w:rPr>
          <w:rtl w:val="0"/>
        </w:rPr>
        <w:t xml:space="preserve">diba.cat)</w:t>
      </w:r>
    </w:p>
    <w:p w:rsidR="00000000" w:rsidDel="00000000" w:rsidP="00000000" w:rsidRDefault="00000000" w:rsidRPr="00000000" w14:paraId="0000006C">
      <w:pPr>
        <w:ind w:left="2160" w:firstLine="0"/>
        <w:rPr>
          <w:highlight w:val="yellow"/>
        </w:rPr>
      </w:pPr>
      <w:r w:rsidDel="00000000" w:rsidR="00000000" w:rsidRPr="00000000">
        <w:rPr>
          <w:rtl w:val="0"/>
        </w:rPr>
        <w:t xml:space="preserve">Vicente Rubio (</w:t>
      </w:r>
      <w:hyperlink r:id="rId13">
        <w:r w:rsidDel="00000000" w:rsidR="00000000" w:rsidRPr="00000000">
          <w:rPr>
            <w:color w:val="1155cc"/>
            <w:u w:val="single"/>
            <w:rtl w:val="0"/>
          </w:rPr>
          <w:t xml:space="preserve">vrubio@dipcas.es</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D">
      <w:pPr>
        <w:pStyle w:val="Heading1"/>
        <w:rPr/>
      </w:pPr>
      <w:bookmarkStart w:colFirst="0" w:colLast="0" w:name="_heading=h.50dxrmfw6flz" w:id="4"/>
      <w:bookmarkEnd w:id="4"/>
      <w:r w:rsidDel="00000000" w:rsidR="00000000" w:rsidRPr="00000000">
        <w:rPr>
          <w:rtl w:val="0"/>
        </w:rPr>
        <w:t xml:space="preserve">Alcance</w:t>
      </w:r>
    </w:p>
    <w:p w:rsidR="00000000" w:rsidDel="00000000" w:rsidP="00000000" w:rsidRDefault="00000000" w:rsidRPr="00000000" w14:paraId="0000006E">
      <w:pPr>
        <w:rPr/>
      </w:pPr>
      <w:r w:rsidDel="00000000" w:rsidR="00000000" w:rsidRPr="00000000">
        <w:rPr>
          <w:rtl w:val="0"/>
        </w:rPr>
        <w:t xml:space="preserve">Una de las primeras dificultades del grupo fue concretar el alcance de la propuesta. Estamos inmersos en un profundo cambio de las administraciones públicas que viran hacia la orientación al dato para posibilitar la aplicación de la inteligencia artificial y la automatización. En los últimos meses, las iniciativas de orientación al dato, en algunos casos han absorbido las iniciativas de apertura de datos.</w:t>
      </w:r>
    </w:p>
    <w:p w:rsidR="00000000" w:rsidDel="00000000" w:rsidP="00000000" w:rsidRDefault="00000000" w:rsidRPr="00000000" w14:paraId="0000006F">
      <w:pPr>
        <w:rPr/>
      </w:pPr>
      <w:r w:rsidDel="00000000" w:rsidR="00000000" w:rsidRPr="00000000">
        <w:rPr>
          <w:rtl w:val="0"/>
        </w:rPr>
        <w:t xml:space="preserve">El concepto de orientación al dato, el uso del </w:t>
      </w:r>
      <w:r w:rsidDel="00000000" w:rsidR="00000000" w:rsidRPr="00000000">
        <w:rPr>
          <w:i w:val="1"/>
          <w:rtl w:val="0"/>
        </w:rPr>
        <w:t xml:space="preserve">big data</w:t>
      </w:r>
      <w:r w:rsidDel="00000000" w:rsidR="00000000" w:rsidRPr="00000000">
        <w:rPr>
          <w:rtl w:val="0"/>
        </w:rPr>
        <w:t xml:space="preserve"> o el uso de la ciencia de datos es mucho más amplio que el ámbito de la apertura de datos, y nos llevaba a definir perfiles que si bien se comienzan a encontrar en administraciones de mediana y gran dimensión, no están presentes en la inmensa mayoría de las AAPP. Con el objetivo de realizar una propuesta que pueda ser aplicable en las pequeñas y medianas entidades locales (PYMEL) se ha centrado el alcance en la </w:t>
      </w:r>
      <w:r w:rsidDel="00000000" w:rsidR="00000000" w:rsidRPr="00000000">
        <w:rPr>
          <w:b w:val="1"/>
          <w:rtl w:val="0"/>
        </w:rPr>
        <w:t xml:space="preserve">apertura de datos y en la gestión y uso de datos para la toma de decisiones en el día a día de las administraciones</w:t>
      </w:r>
      <w:r w:rsidDel="00000000" w:rsidR="00000000" w:rsidRPr="00000000">
        <w:rPr>
          <w:rtl w:val="0"/>
        </w:rPr>
        <w:t xml:space="preserve">. El grupo de trabajo es consciente que la línea divisoria entre lo que la promoción de la cultura del dato y los que serían competencias vinculadas a la orientación al dato en perfiles especializados es muy fina. Sin duda, si en el futuro se definen los perfiles y competencias de los perfiles profesionales vinculados con la orientación al dato, las competencias para los perfiles generalistas serán comunes.  </w:t>
      </w:r>
    </w:p>
    <w:p w:rsidR="00000000" w:rsidDel="00000000" w:rsidP="00000000" w:rsidRDefault="00000000" w:rsidRPr="00000000" w14:paraId="00000070">
      <w:pPr>
        <w:rPr/>
      </w:pPr>
      <w:r w:rsidDel="00000000" w:rsidR="00000000" w:rsidRPr="00000000">
        <w:rPr>
          <w:rtl w:val="0"/>
        </w:rPr>
        <w:t xml:space="preserve">En el trabajo que nos ocupa, respecto a las competencias en materia de uso y gestión del dato, el grupo de trabajo se ha centrado en la búsqueda de las </w:t>
      </w:r>
      <w:r w:rsidDel="00000000" w:rsidR="00000000" w:rsidRPr="00000000">
        <w:rPr>
          <w:b w:val="1"/>
          <w:rtl w:val="0"/>
        </w:rPr>
        <w:t xml:space="preserve">competencias técnicas o específicas</w:t>
      </w:r>
      <w:r w:rsidDel="00000000" w:rsidR="00000000" w:rsidRPr="00000000">
        <w:rPr>
          <w:rtl w:val="0"/>
        </w:rPr>
        <w:t xml:space="preserve">, y no de las llamadas </w:t>
      </w:r>
      <w:r w:rsidDel="00000000" w:rsidR="00000000" w:rsidRPr="00000000">
        <w:rPr>
          <w:i w:val="1"/>
          <w:rtl w:val="0"/>
        </w:rPr>
        <w:t xml:space="preserve">soft-skills</w:t>
      </w:r>
      <w:r w:rsidDel="00000000" w:rsidR="00000000" w:rsidRPr="00000000">
        <w:rPr>
          <w:rtl w:val="0"/>
        </w:rPr>
        <w:t xml:space="preserve"> o competencias cualitativas, vinculadas a las habilidades y actitudes transversales personales y sociales.</w:t>
      </w:r>
    </w:p>
    <w:p w:rsidR="00000000" w:rsidDel="00000000" w:rsidP="00000000" w:rsidRDefault="00000000" w:rsidRPr="00000000" w14:paraId="00000071">
      <w:pPr>
        <w:rPr/>
      </w:pPr>
      <w:r w:rsidDel="00000000" w:rsidR="00000000" w:rsidRPr="00000000">
        <w:rPr>
          <w:rtl w:val="0"/>
        </w:rPr>
        <w:t xml:space="preserve">Nuestro fin último es identificar los conocimientos y habilidades técnicas necesarias para desarrollar actividades profesionales vinculadas al uso y gestión del dato, con el objetivo último de establecer itinerarios formativos que permitan el crecimiento profesional en este ámbito.</w:t>
      </w:r>
    </w:p>
    <w:p w:rsidR="00000000" w:rsidDel="00000000" w:rsidP="00000000" w:rsidRDefault="00000000" w:rsidRPr="00000000" w14:paraId="00000072">
      <w:pPr>
        <w:rPr/>
      </w:pPr>
      <w:r w:rsidDel="00000000" w:rsidR="00000000" w:rsidRPr="00000000">
        <w:rPr>
          <w:rtl w:val="0"/>
        </w:rPr>
        <w:t xml:space="preserve">Otro límite aplicado al alcance de esta propuesta se refiere al sujeto de aplicación. Esta propuesta se centra en </w:t>
      </w:r>
      <w:r w:rsidDel="00000000" w:rsidR="00000000" w:rsidRPr="00000000">
        <w:rPr>
          <w:b w:val="1"/>
          <w:rtl w:val="0"/>
        </w:rPr>
        <w:t xml:space="preserve">competencias y conocimientos que los trabajadores públicos</w:t>
      </w:r>
      <w:r w:rsidDel="00000000" w:rsidR="00000000" w:rsidRPr="00000000">
        <w:rPr>
          <w:rtl w:val="0"/>
        </w:rPr>
        <w:t xml:space="preserve"> necesitan para usar, publicar y difundir los datos abiertos. En este sentido, no se recogen las competencias ni conocimientos de agentes reutilizadores ni de la ciudadanía en general. Desde el grupo de trabajo se recoge la necesidad de continuar trabajando en este sentido. </w:t>
      </w:r>
    </w:p>
    <w:p w:rsidR="00000000" w:rsidDel="00000000" w:rsidP="00000000" w:rsidRDefault="00000000" w:rsidRPr="00000000" w14:paraId="00000073">
      <w:pPr>
        <w:rPr/>
      </w:pPr>
      <w:r w:rsidDel="00000000" w:rsidR="00000000" w:rsidRPr="00000000">
        <w:rPr>
          <w:rtl w:val="0"/>
        </w:rPr>
        <w:t xml:space="preserve">Por último, dentro de la administración, se han identificado competencias y conocimientos necesarios para alcanzar estas </w:t>
      </w:r>
      <w:r w:rsidDel="00000000" w:rsidR="00000000" w:rsidRPr="00000000">
        <w:rPr>
          <w:b w:val="1"/>
          <w:rtl w:val="0"/>
        </w:rPr>
        <w:t xml:space="preserve">competencias para trabajadores públicos</w:t>
      </w:r>
      <w:r w:rsidDel="00000000" w:rsidR="00000000" w:rsidRPr="00000000">
        <w:rPr>
          <w:rtl w:val="0"/>
        </w:rPr>
        <w:t xml:space="preserve">. No se han identificado competencias y conocimientos para cargos electos. Éste es otro de los ejes que el grupo de trabajo propone desarrollar en el futuro. </w:t>
      </w:r>
    </w:p>
    <w:p w:rsidR="00000000" w:rsidDel="00000000" w:rsidP="00000000" w:rsidRDefault="00000000" w:rsidRPr="00000000" w14:paraId="00000074">
      <w:pPr>
        <w:pStyle w:val="Heading1"/>
        <w:rPr>
          <w:color w:val="6286c6"/>
        </w:rPr>
      </w:pPr>
      <w:r w:rsidDel="00000000" w:rsidR="00000000" w:rsidRPr="00000000">
        <w:rPr>
          <w:color w:val="6286c6"/>
          <w:rtl w:val="0"/>
        </w:rPr>
        <w:t xml:space="preserve">Entregables</w:t>
      </w:r>
    </w:p>
    <w:p w:rsidR="00000000" w:rsidDel="00000000" w:rsidP="00000000" w:rsidRDefault="00000000" w:rsidRPr="00000000" w14:paraId="00000075">
      <w:pPr>
        <w:rPr/>
      </w:pPr>
      <w:r w:rsidDel="00000000" w:rsidR="00000000" w:rsidRPr="00000000">
        <w:rPr>
          <w:rtl w:val="0"/>
        </w:rPr>
        <w:t xml:space="preserve">Para cada una de las líneas de trabajo identificadas, el grupo ha elaborado un o varios entregables. Todos ellos se compilan en el presente documento. </w:t>
      </w:r>
    </w:p>
    <w:p w:rsidR="00000000" w:rsidDel="00000000" w:rsidP="00000000" w:rsidRDefault="00000000" w:rsidRPr="00000000" w14:paraId="00000076">
      <w:pPr>
        <w:rPr/>
      </w:pPr>
      <w:r w:rsidDel="00000000" w:rsidR="00000000" w:rsidRPr="00000000">
        <w:rPr>
          <w:rtl w:val="0"/>
        </w:rPr>
      </w:r>
    </w:p>
    <w:tbl>
      <w:tblPr>
        <w:tblStyle w:val="Table2"/>
        <w:tblW w:w="9150.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3960"/>
        <w:gridCol w:w="2595"/>
        <w:gridCol w:w="2595"/>
        <w:tblGridChange w:id="0">
          <w:tblGrid>
            <w:gridCol w:w="3960"/>
            <w:gridCol w:w="2595"/>
            <w:gridCol w:w="2595"/>
          </w:tblGrid>
        </w:tblGridChange>
      </w:tblGrid>
      <w:tr>
        <w:trPr>
          <w:cantSplit w:val="0"/>
          <w:trHeight w:val="357.978515625" w:hRule="atLeast"/>
          <w:tblHeader w:val="0"/>
        </w:trPr>
        <w:tc>
          <w:tcPr>
            <w:shd w:fill="6286c6"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Línea de trabajo</w:t>
            </w:r>
          </w:p>
        </w:tc>
        <w:tc>
          <w:tcPr>
            <w:shd w:fill="6286c6"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Entregable</w:t>
            </w:r>
          </w:p>
        </w:tc>
        <w:tc>
          <w:tcPr>
            <w:shd w:fill="6286c6"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Estado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spacing w:after="0" w:line="276" w:lineRule="auto"/>
              <w:rPr/>
            </w:pPr>
            <w:r w:rsidDel="00000000" w:rsidR="00000000" w:rsidRPr="00000000">
              <w:rPr>
                <w:rtl w:val="0"/>
              </w:rPr>
              <w:t xml:space="preserve">Línea 1: Identificar las competencias y conocimientos en el ámbito de datos abiertos para diferentes perfiles de trabajador público, en función de distintas necesidades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283.4645669291342" w:right="-84.44881889763735" w:hanging="141.7322834645671"/>
              <w:jc w:val="left"/>
            </w:pPr>
            <w:r w:rsidDel="00000000" w:rsidR="00000000" w:rsidRPr="00000000">
              <w:rPr>
                <w:rtl w:val="0"/>
              </w:rPr>
              <w:t xml:space="preserve">Definición de perfiles relacionados con los datos abiertos y el uso de datos</w:t>
            </w:r>
          </w:p>
          <w:p w:rsidR="00000000" w:rsidDel="00000000" w:rsidP="00000000" w:rsidRDefault="00000000" w:rsidRPr="00000000" w14:paraId="0000007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283.4645669291342" w:right="-84.44881889763735" w:hanging="141.7322834645671"/>
              <w:jc w:val="left"/>
            </w:pPr>
            <w:r w:rsidDel="00000000" w:rsidR="00000000" w:rsidRPr="00000000">
              <w:rPr>
                <w:rtl w:val="0"/>
              </w:rPr>
              <w:t xml:space="preserve">Marco de competencias</w:t>
            </w:r>
          </w:p>
          <w:p w:rsidR="00000000" w:rsidDel="00000000" w:rsidP="00000000" w:rsidRDefault="00000000" w:rsidRPr="00000000" w14:paraId="0000007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283.4645669291342" w:right="-84.44881889763735" w:hanging="141.7322834645671"/>
              <w:jc w:val="left"/>
            </w:pPr>
            <w:r w:rsidDel="00000000" w:rsidR="00000000" w:rsidRPr="00000000">
              <w:rPr>
                <w:rtl w:val="0"/>
              </w:rPr>
              <w:t xml:space="preserve">Conocimientos necesarios para conseguir la competencia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283.4645669291342" w:right="-84.44881889763735" w:hanging="141.7322834645671"/>
              <w:jc w:val="left"/>
              <w:rPr>
                <w:u w:val="none"/>
              </w:rPr>
            </w:pPr>
            <w:r w:rsidDel="00000000" w:rsidR="00000000" w:rsidRPr="00000000">
              <w:rPr>
                <w:rtl w:val="0"/>
              </w:rPr>
              <w:t xml:space="preserve">Propuesta finalizada</w:t>
            </w:r>
          </w:p>
          <w:p w:rsidR="00000000" w:rsidDel="00000000" w:rsidP="00000000" w:rsidRDefault="00000000" w:rsidRPr="00000000" w14:paraId="0000007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u w:val="none"/>
              </w:rPr>
            </w:pPr>
            <w:r w:rsidDel="00000000" w:rsidR="00000000" w:rsidRPr="00000000">
              <w:rPr>
                <w:rtl w:val="0"/>
              </w:rPr>
              <w:t xml:space="preserve">Pendiente de revisión por el grupo de contraste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after="0" w:line="276" w:lineRule="auto"/>
              <w:rPr/>
            </w:pPr>
            <w:r w:rsidDel="00000000" w:rsidR="00000000" w:rsidRPr="00000000">
              <w:rPr>
                <w:rtl w:val="0"/>
              </w:rPr>
              <w:t xml:space="preserve">Línea 2: Identificar y recopilar materiales e itinerarios existentes.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283.4645669291342" w:right="-84.44881889763735" w:hanging="141.7322834645671"/>
              <w:jc w:val="left"/>
            </w:pPr>
            <w:r w:rsidDel="00000000" w:rsidR="00000000" w:rsidRPr="00000000">
              <w:rPr>
                <w:rtl w:val="0"/>
              </w:rPr>
              <w:t xml:space="preserve">Oferta formativa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u w:val="none"/>
              </w:rPr>
            </w:pPr>
            <w:r w:rsidDel="00000000" w:rsidR="00000000" w:rsidRPr="00000000">
              <w:rPr>
                <w:rtl w:val="0"/>
              </w:rPr>
              <w:t xml:space="preserve">Finalizado</w:t>
            </w:r>
          </w:p>
          <w:p w:rsidR="00000000" w:rsidDel="00000000" w:rsidP="00000000" w:rsidRDefault="00000000" w:rsidRPr="00000000" w14:paraId="0000008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283.4645669291342" w:right="0" w:hanging="141.7322834645671"/>
              <w:jc w:val="left"/>
              <w:rPr>
                <w:u w:val="none"/>
              </w:rPr>
            </w:pPr>
            <w:r w:rsidDel="00000000" w:rsidR="00000000" w:rsidRPr="00000000">
              <w:rPr>
                <w:rtl w:val="0"/>
              </w:rPr>
              <w:t xml:space="preserve">Pendiente de futuras revisiones/actualizaciones</w:t>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1"/>
        <w:rPr/>
      </w:pPr>
      <w:bookmarkStart w:colFirst="0" w:colLast="0" w:name="_heading=h.fhh3yci9syqq" w:id="5"/>
      <w:bookmarkEnd w:id="5"/>
      <w:r w:rsidDel="00000000" w:rsidR="00000000" w:rsidRPr="00000000">
        <w:rPr>
          <w:rtl w:val="0"/>
        </w:rPr>
        <w:t xml:space="preserve">Marco de competencias</w:t>
      </w:r>
    </w:p>
    <w:p w:rsidR="00000000" w:rsidDel="00000000" w:rsidP="00000000" w:rsidRDefault="00000000" w:rsidRPr="00000000" w14:paraId="00000086">
      <w:pPr>
        <w:pStyle w:val="Heading2"/>
        <w:rPr/>
      </w:pPr>
      <w:r w:rsidDel="00000000" w:rsidR="00000000" w:rsidRPr="00000000">
        <w:rPr>
          <w:rtl w:val="0"/>
        </w:rPr>
        <w:t xml:space="preserve">Objetivo</w:t>
      </w:r>
    </w:p>
    <w:p w:rsidR="00000000" w:rsidDel="00000000" w:rsidP="00000000" w:rsidRDefault="00000000" w:rsidRPr="00000000" w14:paraId="00000087">
      <w:pPr>
        <w:rPr/>
      </w:pPr>
      <w:r w:rsidDel="00000000" w:rsidR="00000000" w:rsidRPr="00000000">
        <w:rPr>
          <w:rtl w:val="0"/>
        </w:rPr>
        <w:t xml:space="preserve">El objetivo del marco de competencias es concretar el conjunto de acciones y actitudes que ha de ser capaz de completar un trabajador público para poder desarrollar adecuadamente las funciones de un rol o perfil profesional.</w:t>
      </w:r>
      <w:r w:rsidDel="00000000" w:rsidR="00000000" w:rsidRPr="00000000">
        <w:rPr>
          <w:rtl w:val="0"/>
        </w:rPr>
      </w:r>
    </w:p>
    <w:p w:rsidR="00000000" w:rsidDel="00000000" w:rsidP="00000000" w:rsidRDefault="00000000" w:rsidRPr="00000000" w14:paraId="00000088">
      <w:pPr>
        <w:pStyle w:val="Heading2"/>
        <w:rPr/>
      </w:pPr>
      <w:r w:rsidDel="00000000" w:rsidR="00000000" w:rsidRPr="00000000">
        <w:rPr>
          <w:rtl w:val="0"/>
        </w:rPr>
        <w:t xml:space="preserve">¿Qué entendemos por competencia?</w:t>
      </w:r>
    </w:p>
    <w:p w:rsidR="00000000" w:rsidDel="00000000" w:rsidP="00000000" w:rsidRDefault="00000000" w:rsidRPr="00000000" w14:paraId="00000089">
      <w:pPr>
        <w:rPr/>
      </w:pPr>
      <w:r w:rsidDel="00000000" w:rsidR="00000000" w:rsidRPr="00000000">
        <w:rPr>
          <w:rtl w:val="0"/>
        </w:rPr>
        <w:t xml:space="preserve">La competencia técnica o específica es la puesta en acción de un conjunto de conocimientos, habilidades y actitudes para la consecución exitosa de un contenido profesional (sea el desarrollo de un servicio, producto, proyecto, etc.).</w:t>
      </w:r>
    </w:p>
    <w:p w:rsidR="00000000" w:rsidDel="00000000" w:rsidP="00000000" w:rsidRDefault="00000000" w:rsidRPr="00000000" w14:paraId="0000008A">
      <w:pPr>
        <w:rPr/>
      </w:pPr>
      <w:r w:rsidDel="00000000" w:rsidR="00000000" w:rsidRPr="00000000">
        <w:rPr>
          <w:rtl w:val="0"/>
        </w:rPr>
        <w:t xml:space="preserve">Como se indicaba en el apartado de </w:t>
      </w:r>
      <w:r w:rsidDel="00000000" w:rsidR="00000000" w:rsidRPr="00000000">
        <w:rPr>
          <w:i w:val="1"/>
          <w:rtl w:val="0"/>
        </w:rPr>
        <w:t xml:space="preserve">Alcance</w:t>
      </w:r>
      <w:r w:rsidDel="00000000" w:rsidR="00000000" w:rsidRPr="00000000">
        <w:rPr>
          <w:rtl w:val="0"/>
        </w:rPr>
        <w:t xml:space="preserve">, con el objetivo de identificar los conocimientos y habilidades técnicas necesarias para desarrollar actividades profesionales vinculadas al uso y gestión del dato, esta propuesta recoge la búsqueda de las</w:t>
      </w:r>
      <w:r w:rsidDel="00000000" w:rsidR="00000000" w:rsidRPr="00000000">
        <w:rPr>
          <w:b w:val="1"/>
          <w:rtl w:val="0"/>
        </w:rPr>
        <w:t xml:space="preserve"> competencias técnicas o específicas</w:t>
      </w:r>
      <w:r w:rsidDel="00000000" w:rsidR="00000000" w:rsidRPr="00000000">
        <w:rPr>
          <w:rtl w:val="0"/>
        </w:rPr>
        <w:t xml:space="preserve">.</w:t>
      </w:r>
    </w:p>
    <w:p w:rsidR="00000000" w:rsidDel="00000000" w:rsidP="00000000" w:rsidRDefault="00000000" w:rsidRPr="00000000" w14:paraId="0000008B">
      <w:pPr>
        <w:pStyle w:val="Heading2"/>
        <w:spacing w:after="0" w:before="40" w:lineRule="auto"/>
        <w:rPr/>
      </w:pPr>
      <w:bookmarkStart w:colFirst="0" w:colLast="0" w:name="_heading=h.q55pfrj6ontw" w:id="6"/>
      <w:bookmarkEnd w:id="6"/>
      <w:r w:rsidDel="00000000" w:rsidR="00000000" w:rsidRPr="00000000">
        <w:rPr>
          <w:rtl w:val="0"/>
        </w:rPr>
        <w:t xml:space="preserve">Pasos seguidos para la definición de la competencia</w:t>
      </w:r>
    </w:p>
    <w:p w:rsidR="00000000" w:rsidDel="00000000" w:rsidP="00000000" w:rsidRDefault="00000000" w:rsidRPr="00000000" w14:paraId="0000008C">
      <w:pPr>
        <w:numPr>
          <w:ilvl w:val="0"/>
          <w:numId w:val="1"/>
        </w:numPr>
        <w:spacing w:after="0" w:afterAutospacing="0"/>
        <w:ind w:left="720" w:hanging="360"/>
        <w:rPr>
          <w:u w:val="none"/>
        </w:rPr>
      </w:pPr>
      <w:r w:rsidDel="00000000" w:rsidR="00000000" w:rsidRPr="00000000">
        <w:rPr>
          <w:rtl w:val="0"/>
        </w:rPr>
        <w:t xml:space="preserve">Identificar los puestos-roles-perfiles profesionales que participan en el ámbito profesional</w:t>
      </w:r>
    </w:p>
    <w:p w:rsidR="00000000" w:rsidDel="00000000" w:rsidP="00000000" w:rsidRDefault="00000000" w:rsidRPr="00000000" w14:paraId="0000008D">
      <w:pPr>
        <w:numPr>
          <w:ilvl w:val="0"/>
          <w:numId w:val="1"/>
        </w:numPr>
        <w:spacing w:after="0" w:afterAutospacing="0"/>
        <w:ind w:left="720" w:hanging="360"/>
        <w:rPr>
          <w:u w:val="none"/>
        </w:rPr>
      </w:pPr>
      <w:r w:rsidDel="00000000" w:rsidR="00000000" w:rsidRPr="00000000">
        <w:rPr>
          <w:rtl w:val="0"/>
        </w:rPr>
        <w:t xml:space="preserve">Identificar los comportamientos observables, las actividades que realizan</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pPr>
      <w:r w:rsidDel="00000000" w:rsidR="00000000" w:rsidRPr="00000000">
        <w:rPr>
          <w:rtl w:val="0"/>
        </w:rPr>
        <w:t xml:space="preserve">Asociar conocimientos y habilidades necesarias para desarrollar de forma exitosa cada actividad (conocimiento de la normativa, modelos, teorías, experiencias; uso de técnicas, herramientas, instrumentos; circuitos de gestión, procedimientos, etc.)</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pPr>
      <w:r w:rsidDel="00000000" w:rsidR="00000000" w:rsidRPr="00000000">
        <w:rPr>
          <w:rtl w:val="0"/>
        </w:rPr>
        <w:t xml:space="preserve">Tener en cuenta referencias externas del ámbito profesional (formación reglada, estudios anteriores sobre la profesión, etc.)</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pPr>
      <w:r w:rsidDel="00000000" w:rsidR="00000000" w:rsidRPr="00000000">
        <w:rPr>
          <w:rtl w:val="0"/>
        </w:rPr>
        <w:t xml:space="preserve">Establecer agrupaciones de conocimientos y habilidades asociados a actividades similares, a un mismo contenido profesional, o a la consecución de un producto-servicio, etc. Estas agrupaciones serán las competencias profesionales.</w:t>
      </w:r>
      <w:r w:rsidDel="00000000" w:rsidR="00000000" w:rsidRPr="00000000">
        <w:rPr>
          <w:rtl w:val="0"/>
        </w:rPr>
      </w:r>
    </w:p>
    <w:p w:rsidR="00000000" w:rsidDel="00000000" w:rsidP="00000000" w:rsidRDefault="00000000" w:rsidRPr="00000000" w14:paraId="00000091">
      <w:pPr>
        <w:pStyle w:val="Heading2"/>
        <w:rPr/>
      </w:pPr>
      <w:bookmarkStart w:colFirst="0" w:colLast="0" w:name="_heading=h.2at3yjldlgtm" w:id="7"/>
      <w:bookmarkEnd w:id="7"/>
      <w:r w:rsidDel="00000000" w:rsidR="00000000" w:rsidRPr="00000000">
        <w:rPr>
          <w:rtl w:val="0"/>
        </w:rPr>
        <w:t xml:space="preserve">Roles identificados</w:t>
      </w:r>
    </w:p>
    <w:p w:rsidR="00000000" w:rsidDel="00000000" w:rsidP="00000000" w:rsidRDefault="00000000" w:rsidRPr="00000000" w14:paraId="00000092">
      <w:pPr>
        <w:rPr/>
      </w:pPr>
      <w:r w:rsidDel="00000000" w:rsidR="00000000" w:rsidRPr="00000000">
        <w:rPr>
          <w:rtl w:val="0"/>
        </w:rPr>
        <w:t xml:space="preserve">El grupo de trabajo propone la definición de las competencias y conocimientos necesarios de los trabajadores públicos vinculados con la apertura de datos y el uso de datos en la administración entorno a 3 perfiles en la administración:  </w:t>
      </w:r>
      <w:r w:rsidDel="00000000" w:rsidR="00000000" w:rsidRPr="00000000">
        <w:rPr>
          <w:rtl w:val="0"/>
        </w:rPr>
      </w:r>
    </w:p>
    <w:p w:rsidR="00000000" w:rsidDel="00000000" w:rsidP="00000000" w:rsidRDefault="00000000" w:rsidRPr="00000000" w14:paraId="00000093">
      <w:pPr>
        <w:numPr>
          <w:ilvl w:val="0"/>
          <w:numId w:val="3"/>
        </w:numPr>
        <w:ind w:left="720" w:hanging="360"/>
      </w:pPr>
      <w:r w:rsidDel="00000000" w:rsidR="00000000" w:rsidRPr="00000000">
        <w:rPr>
          <w:b w:val="1"/>
          <w:rtl w:val="0"/>
        </w:rPr>
        <w:t xml:space="preserve">Rol responsable de DDAA</w:t>
      </w:r>
      <w:r w:rsidDel="00000000" w:rsidR="00000000" w:rsidRPr="00000000">
        <w:rPr>
          <w:rtl w:val="0"/>
        </w:rPr>
        <w:t xml:space="preserve">: aglutina funciones de responsabilidad técnica respecto al impulso de políticas de datos abiertos, y actividades de definición de las políticas y modelos de datos. </w:t>
      </w:r>
    </w:p>
    <w:p w:rsidR="00000000" w:rsidDel="00000000" w:rsidP="00000000" w:rsidRDefault="00000000" w:rsidRPr="00000000" w14:paraId="00000094">
      <w:pPr>
        <w:numPr>
          <w:ilvl w:val="0"/>
          <w:numId w:val="3"/>
        </w:numPr>
        <w:ind w:left="720" w:hanging="360"/>
      </w:pPr>
      <w:r w:rsidDel="00000000" w:rsidR="00000000" w:rsidRPr="00000000">
        <w:rPr>
          <w:b w:val="1"/>
          <w:rtl w:val="0"/>
        </w:rPr>
        <w:t xml:space="preserve">Rol técnico de apertura de datos (perfil TIC)</w:t>
      </w:r>
      <w:r w:rsidDel="00000000" w:rsidR="00000000" w:rsidRPr="00000000">
        <w:rPr>
          <w:rtl w:val="0"/>
        </w:rPr>
        <w:t xml:space="preserve">: aglutina actividades de ejecución más vinculadas con la gestión de los sistemas, los procesos de extracción, limpieza de datos, etc. (a título de ejemplo)</w:t>
      </w:r>
    </w:p>
    <w:p w:rsidR="00000000" w:rsidDel="00000000" w:rsidP="00000000" w:rsidRDefault="00000000" w:rsidRPr="00000000" w14:paraId="00000095">
      <w:pPr>
        <w:numPr>
          <w:ilvl w:val="0"/>
          <w:numId w:val="3"/>
        </w:numPr>
        <w:ind w:left="720" w:hanging="360"/>
      </w:pPr>
      <w:r w:rsidDel="00000000" w:rsidR="00000000" w:rsidRPr="00000000">
        <w:rPr>
          <w:b w:val="1"/>
          <w:rtl w:val="0"/>
        </w:rPr>
        <w:t xml:space="preserve">Rol funcional de apertura de datos (técnico de un servicio):</w:t>
      </w:r>
      <w:r w:rsidDel="00000000" w:rsidR="00000000" w:rsidRPr="00000000">
        <w:rPr>
          <w:rtl w:val="0"/>
        </w:rPr>
        <w:t xml:space="preserve"> aglutina actividades de ejecución más vinculadas con la selección de datos a publicar, la calidad, promoción de los datos abiertos, visualización, analítica de datos (a título de ejemplo)</w:t>
      </w:r>
    </w:p>
    <w:p w:rsidR="00000000" w:rsidDel="00000000" w:rsidP="00000000" w:rsidRDefault="00000000" w:rsidRPr="00000000" w14:paraId="00000096">
      <w:pPr>
        <w:numPr>
          <w:ilvl w:val="0"/>
          <w:numId w:val="3"/>
        </w:numPr>
        <w:ind w:left="720" w:hanging="360"/>
      </w:pPr>
      <w:r w:rsidDel="00000000" w:rsidR="00000000" w:rsidRPr="00000000">
        <w:rPr>
          <w:b w:val="1"/>
          <w:rtl w:val="0"/>
        </w:rPr>
        <w:t xml:space="preserve">Uso de datos por parte de los trabajadores públicos</w:t>
      </w:r>
      <w:r w:rsidDel="00000000" w:rsidR="00000000" w:rsidRPr="00000000">
        <w:rPr>
          <w:rtl w:val="0"/>
        </w:rPr>
        <w:t xml:space="preserve">: aglutina actividades del uso de los datos para la toma de decisiones, analítica básica de datos, entre otros.</w:t>
      </w:r>
    </w:p>
    <w:p w:rsidR="00000000" w:rsidDel="00000000" w:rsidP="00000000" w:rsidRDefault="00000000" w:rsidRPr="00000000" w14:paraId="00000097">
      <w:pPr>
        <w:rPr/>
      </w:pPr>
      <w:r w:rsidDel="00000000" w:rsidR="00000000" w:rsidRPr="00000000">
        <w:rPr>
          <w:rtl w:val="0"/>
        </w:rPr>
        <w:t xml:space="preserve">Tal y como se especifica en el </w:t>
      </w:r>
      <w:r w:rsidDel="00000000" w:rsidR="00000000" w:rsidRPr="00000000">
        <w:rPr>
          <w:i w:val="1"/>
          <w:rtl w:val="0"/>
        </w:rPr>
        <w:t xml:space="preserve">Alcance</w:t>
      </w:r>
      <w:r w:rsidDel="00000000" w:rsidR="00000000" w:rsidRPr="00000000">
        <w:rPr>
          <w:rtl w:val="0"/>
        </w:rPr>
        <w:t xml:space="preserve">, no se han incluído de forma expresa los roles vinculados con la orientación al dato de las AAPP o la analítica/ciencia de datos avanzada.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Para cada uno de los roles identificados se han analizado 3 aspectos: </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u w:val="none"/>
        </w:rPr>
      </w:pPr>
      <w:r w:rsidDel="00000000" w:rsidR="00000000" w:rsidRPr="00000000">
        <w:rPr>
          <w:rtl w:val="0"/>
        </w:rPr>
        <w:t xml:space="preserve">funciones que realiza</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u w:val="none"/>
        </w:rPr>
      </w:pPr>
      <w:r w:rsidDel="00000000" w:rsidR="00000000" w:rsidRPr="00000000">
        <w:rPr>
          <w:rtl w:val="0"/>
        </w:rPr>
        <w:t xml:space="preserve">competencias necesarias</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u w:val="none"/>
        </w:rPr>
      </w:pPr>
      <w:r w:rsidDel="00000000" w:rsidR="00000000" w:rsidRPr="00000000">
        <w:rPr>
          <w:rtl w:val="0"/>
        </w:rPr>
        <w:t xml:space="preserve">conocimientos necesarios</w:t>
      </w:r>
      <w:r w:rsidDel="00000000" w:rsidR="00000000" w:rsidRPr="00000000">
        <w:rPr>
          <w:rtl w:val="0"/>
        </w:rPr>
      </w:r>
    </w:p>
    <w:p w:rsidR="00000000" w:rsidDel="00000000" w:rsidP="00000000" w:rsidRDefault="00000000" w:rsidRPr="00000000" w14:paraId="0000009C">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9D">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9E">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9F">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A0">
      <w:pPr>
        <w:widowControl w:val="0"/>
        <w:spacing w:after="0" w:line="240" w:lineRule="auto"/>
        <w:jc w:val="left"/>
        <w:rPr>
          <w:b w:val="1"/>
        </w:rPr>
      </w:pPr>
      <w:r w:rsidDel="00000000" w:rsidR="00000000" w:rsidRPr="00000000">
        <w:rPr>
          <w:b w:val="1"/>
          <w:rtl w:val="0"/>
        </w:rPr>
        <w:t xml:space="preserve">Rol responsable de DDAA</w:t>
      </w:r>
    </w:p>
    <w:p w:rsidR="00000000" w:rsidDel="00000000" w:rsidP="00000000" w:rsidRDefault="00000000" w:rsidRPr="00000000" w14:paraId="000000A1">
      <w:pPr>
        <w:rPr/>
      </w:pPr>
      <w:r w:rsidDel="00000000" w:rsidR="00000000" w:rsidRPr="00000000">
        <w:rPr>
          <w:rtl w:val="0"/>
        </w:rPr>
      </w:r>
    </w:p>
    <w:tbl>
      <w:tblPr>
        <w:tblStyle w:val="Table3"/>
        <w:tblW w:w="934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345"/>
        <w:tblGridChange w:id="0">
          <w:tblGrid>
            <w:gridCol w:w="934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jc w:val="left"/>
              <w:rPr>
                <w:b w:val="1"/>
                <w:color w:val="ffffff"/>
              </w:rPr>
            </w:pPr>
            <w:r w:rsidDel="00000000" w:rsidR="00000000" w:rsidRPr="00000000">
              <w:rPr>
                <w:b w:val="1"/>
                <w:color w:val="ffffff"/>
                <w:rtl w:val="0"/>
              </w:rPr>
              <w:t xml:space="preserve">Funciones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numPr>
                <w:ilvl w:val="0"/>
                <w:numId w:val="8"/>
              </w:numPr>
              <w:spacing w:after="0" w:afterAutospacing="0" w:before="240" w:line="240" w:lineRule="auto"/>
              <w:ind w:left="720" w:hanging="360"/>
            </w:pPr>
            <w:r w:rsidDel="00000000" w:rsidR="00000000" w:rsidRPr="00000000">
              <w:rPr>
                <w:rtl w:val="0"/>
              </w:rPr>
              <w:t xml:space="preserve">Liderar el despliegue de </w:t>
            </w:r>
            <w:r w:rsidDel="00000000" w:rsidR="00000000" w:rsidRPr="00000000">
              <w:rPr>
                <w:b w:val="1"/>
                <w:rtl w:val="0"/>
              </w:rPr>
              <w:t xml:space="preserve">estrategias corporativas</w:t>
            </w:r>
            <w:r w:rsidDel="00000000" w:rsidR="00000000" w:rsidRPr="00000000">
              <w:rPr>
                <w:rtl w:val="0"/>
              </w:rPr>
              <w:t xml:space="preserve"> para promover la apertura de aquellos datos que sean susceptibles a ser abiertos</w:t>
            </w:r>
          </w:p>
          <w:p w:rsidR="00000000" w:rsidDel="00000000" w:rsidP="00000000" w:rsidRDefault="00000000" w:rsidRPr="00000000" w14:paraId="000000A4">
            <w:pPr>
              <w:widowControl w:val="0"/>
              <w:numPr>
                <w:ilvl w:val="0"/>
                <w:numId w:val="8"/>
              </w:numPr>
              <w:shd w:fill="ffffff" w:val="clear"/>
              <w:spacing w:after="0" w:afterAutospacing="0" w:line="240" w:lineRule="auto"/>
              <w:ind w:left="720" w:hanging="360"/>
            </w:pPr>
            <w:r w:rsidDel="00000000" w:rsidR="00000000" w:rsidRPr="00000000">
              <w:rPr>
                <w:rtl w:val="0"/>
              </w:rPr>
              <w:t xml:space="preserve">Promover o impulsar la difusión, el conocimiento y la reutilización de los datos abiertos por parte de la ciudadanía, el mundo empresarial y la universidad.</w:t>
            </w:r>
          </w:p>
          <w:p w:rsidR="00000000" w:rsidDel="00000000" w:rsidP="00000000" w:rsidRDefault="00000000" w:rsidRPr="00000000" w14:paraId="000000A5">
            <w:pPr>
              <w:widowControl w:val="0"/>
              <w:numPr>
                <w:ilvl w:val="0"/>
                <w:numId w:val="8"/>
              </w:numPr>
              <w:spacing w:after="0" w:afterAutospacing="0" w:before="0" w:beforeAutospacing="0" w:line="240" w:lineRule="auto"/>
              <w:ind w:left="720" w:hanging="360"/>
            </w:pPr>
            <w:r w:rsidDel="00000000" w:rsidR="00000000" w:rsidRPr="00000000">
              <w:rPr>
                <w:rtl w:val="0"/>
              </w:rPr>
              <w:t xml:space="preserve">Promover la innovación en la apertura y reutilización de los datos abiertos.</w:t>
            </w:r>
            <w:r w:rsidDel="00000000" w:rsidR="00000000" w:rsidRPr="00000000">
              <w:rPr>
                <w:rtl w:val="0"/>
              </w:rPr>
            </w:r>
          </w:p>
          <w:p w:rsidR="00000000" w:rsidDel="00000000" w:rsidP="00000000" w:rsidRDefault="00000000" w:rsidRPr="00000000" w14:paraId="000000A6">
            <w:pPr>
              <w:widowControl w:val="0"/>
              <w:numPr>
                <w:ilvl w:val="0"/>
                <w:numId w:val="8"/>
              </w:numPr>
              <w:spacing w:after="0" w:afterAutospacing="0" w:before="0" w:beforeAutospacing="0" w:line="240" w:lineRule="auto"/>
              <w:ind w:left="720" w:hanging="360"/>
            </w:pPr>
            <w:r w:rsidDel="00000000" w:rsidR="00000000" w:rsidRPr="00000000">
              <w:rPr>
                <w:rtl w:val="0"/>
              </w:rPr>
              <w:t xml:space="preserve">Definir políticas y modelos en materia de DDAA.</w:t>
            </w:r>
          </w:p>
          <w:p w:rsidR="00000000" w:rsidDel="00000000" w:rsidP="00000000" w:rsidRDefault="00000000" w:rsidRPr="00000000" w14:paraId="000000A7">
            <w:pPr>
              <w:widowControl w:val="0"/>
              <w:numPr>
                <w:ilvl w:val="0"/>
                <w:numId w:val="8"/>
              </w:numPr>
              <w:spacing w:after="0" w:afterAutospacing="0" w:before="0" w:beforeAutospacing="0" w:line="240" w:lineRule="auto"/>
              <w:ind w:left="720" w:hanging="360"/>
              <w:rPr>
                <w:highlight w:val="white"/>
              </w:rPr>
            </w:pPr>
            <w:r w:rsidDel="00000000" w:rsidR="00000000" w:rsidRPr="00000000">
              <w:rPr>
                <w:highlight w:val="white"/>
                <w:rtl w:val="0"/>
              </w:rPr>
              <w:t xml:space="preserve">Impulsar los servicios relativos a la apertura de datos.</w:t>
            </w:r>
          </w:p>
          <w:p w:rsidR="00000000" w:rsidDel="00000000" w:rsidP="00000000" w:rsidRDefault="00000000" w:rsidRPr="00000000" w14:paraId="000000A8">
            <w:pPr>
              <w:widowControl w:val="0"/>
              <w:numPr>
                <w:ilvl w:val="0"/>
                <w:numId w:val="8"/>
              </w:numPr>
              <w:spacing w:after="0" w:afterAutospacing="0" w:before="0" w:beforeAutospacing="0" w:line="240" w:lineRule="auto"/>
              <w:ind w:left="720" w:hanging="360"/>
            </w:pPr>
            <w:r w:rsidDel="00000000" w:rsidR="00000000" w:rsidRPr="00000000">
              <w:rPr>
                <w:rtl w:val="0"/>
              </w:rPr>
              <w:t xml:space="preserve">Facilitar herramientas y definir procesos de trabajo para la gestión de los datos abiertos en la organización.</w:t>
            </w:r>
          </w:p>
          <w:p w:rsidR="00000000" w:rsidDel="00000000" w:rsidP="00000000" w:rsidRDefault="00000000" w:rsidRPr="00000000" w14:paraId="000000A9">
            <w:pPr>
              <w:widowControl w:val="0"/>
              <w:numPr>
                <w:ilvl w:val="0"/>
                <w:numId w:val="8"/>
              </w:numPr>
              <w:spacing w:after="0" w:afterAutospacing="0" w:before="0" w:beforeAutospacing="0" w:line="240" w:lineRule="auto"/>
              <w:ind w:left="720" w:hanging="360"/>
            </w:pPr>
            <w:r w:rsidDel="00000000" w:rsidR="00000000" w:rsidRPr="00000000">
              <w:rPr>
                <w:rtl w:val="0"/>
              </w:rPr>
              <w:t xml:space="preserve">Proponer las herramientas de visualización de los datos corporativos.</w:t>
            </w:r>
          </w:p>
          <w:p w:rsidR="00000000" w:rsidDel="00000000" w:rsidP="00000000" w:rsidRDefault="00000000" w:rsidRPr="00000000" w14:paraId="000000AA">
            <w:pPr>
              <w:widowControl w:val="0"/>
              <w:numPr>
                <w:ilvl w:val="0"/>
                <w:numId w:val="8"/>
              </w:numPr>
              <w:spacing w:after="0" w:afterAutospacing="0" w:before="0" w:beforeAutospacing="0" w:line="240" w:lineRule="auto"/>
              <w:ind w:left="720" w:hanging="360"/>
            </w:pPr>
            <w:r w:rsidDel="00000000" w:rsidR="00000000" w:rsidRPr="00000000">
              <w:rPr>
                <w:rtl w:val="0"/>
              </w:rPr>
              <w:t xml:space="preserve">Impulsar políticas de gestión del cambio corporativas para fomentar el uso de datos y la analítica en la organización</w:t>
            </w:r>
          </w:p>
          <w:p w:rsidR="00000000" w:rsidDel="00000000" w:rsidP="00000000" w:rsidRDefault="00000000" w:rsidRPr="00000000" w14:paraId="000000AB">
            <w:pPr>
              <w:widowControl w:val="0"/>
              <w:numPr>
                <w:ilvl w:val="0"/>
                <w:numId w:val="8"/>
              </w:numPr>
              <w:spacing w:after="0" w:afterAutospacing="0" w:before="0" w:beforeAutospacing="0" w:line="240" w:lineRule="auto"/>
              <w:ind w:left="720" w:hanging="360"/>
            </w:pPr>
            <w:r w:rsidDel="00000000" w:rsidR="00000000" w:rsidRPr="00000000">
              <w:rPr>
                <w:rtl w:val="0"/>
              </w:rPr>
              <w:t xml:space="preserve">Definir y desarrollar las estrategias y políticas para conseguir un buen posicionamiento de los proyectos de datos abiertos de la organización.</w:t>
            </w:r>
          </w:p>
          <w:p w:rsidR="00000000" w:rsidDel="00000000" w:rsidP="00000000" w:rsidRDefault="00000000" w:rsidRPr="00000000" w14:paraId="000000AC">
            <w:pPr>
              <w:widowControl w:val="0"/>
              <w:numPr>
                <w:ilvl w:val="0"/>
                <w:numId w:val="8"/>
              </w:numPr>
              <w:spacing w:after="0" w:afterAutospacing="0" w:before="0" w:beforeAutospacing="0" w:line="240" w:lineRule="auto"/>
              <w:ind w:left="720" w:hanging="360"/>
            </w:pPr>
            <w:r w:rsidDel="00000000" w:rsidR="00000000" w:rsidRPr="00000000">
              <w:rPr>
                <w:rtl w:val="0"/>
              </w:rPr>
              <w:t xml:space="preserve">Coordinar y validar el proceso de apertura de datos públicos de su organización y facilitar su reutilización.</w:t>
            </w:r>
          </w:p>
          <w:p w:rsidR="00000000" w:rsidDel="00000000" w:rsidP="00000000" w:rsidRDefault="00000000" w:rsidRPr="00000000" w14:paraId="000000AD">
            <w:pPr>
              <w:widowControl w:val="0"/>
              <w:numPr>
                <w:ilvl w:val="0"/>
                <w:numId w:val="8"/>
              </w:numPr>
              <w:spacing w:after="0" w:afterAutospacing="0" w:before="0" w:beforeAutospacing="0" w:line="240" w:lineRule="auto"/>
              <w:ind w:left="720" w:hanging="360"/>
            </w:pPr>
            <w:r w:rsidDel="00000000" w:rsidR="00000000" w:rsidRPr="00000000">
              <w:rPr>
                <w:rtl w:val="0"/>
              </w:rPr>
              <w:t xml:space="preserve">Coordinar las medidas para garantizar el cumplimiento de la normativa en materia de datos abiertos y protección de datos.</w:t>
            </w:r>
          </w:p>
          <w:p w:rsidR="00000000" w:rsidDel="00000000" w:rsidP="00000000" w:rsidRDefault="00000000" w:rsidRPr="00000000" w14:paraId="000000AE">
            <w:pPr>
              <w:widowControl w:val="0"/>
              <w:numPr>
                <w:ilvl w:val="0"/>
                <w:numId w:val="8"/>
              </w:numPr>
              <w:spacing w:after="0" w:afterAutospacing="0" w:before="0" w:beforeAutospacing="0" w:line="240" w:lineRule="auto"/>
              <w:ind w:left="720" w:hanging="360"/>
            </w:pPr>
            <w:r w:rsidDel="00000000" w:rsidR="00000000" w:rsidRPr="00000000">
              <w:rPr>
                <w:rtl w:val="0"/>
              </w:rPr>
              <w:t xml:space="preserve">Gestionar y promover proyectos para favorecer la utilización de los datos abiertos por parte de la ciudadanía, la sociedad civil y el mundo empresarial.</w:t>
            </w:r>
          </w:p>
          <w:p w:rsidR="00000000" w:rsidDel="00000000" w:rsidP="00000000" w:rsidRDefault="00000000" w:rsidRPr="00000000" w14:paraId="000000AF">
            <w:pPr>
              <w:widowControl w:val="0"/>
              <w:numPr>
                <w:ilvl w:val="0"/>
                <w:numId w:val="8"/>
              </w:numPr>
              <w:shd w:fill="ffffff" w:val="clear"/>
              <w:spacing w:after="0" w:line="240" w:lineRule="auto"/>
              <w:ind w:left="720" w:hanging="360"/>
            </w:pPr>
            <w:r w:rsidDel="00000000" w:rsidR="00000000" w:rsidRPr="00000000">
              <w:rPr>
                <w:rtl w:val="0"/>
              </w:rPr>
            </w:r>
          </w:p>
          <w:p w:rsidR="00000000" w:rsidDel="00000000" w:rsidP="00000000" w:rsidRDefault="00000000" w:rsidRPr="00000000" w14:paraId="000000B0">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0B1">
      <w:pPr>
        <w:rPr/>
      </w:pPr>
      <w:r w:rsidDel="00000000" w:rsidR="00000000" w:rsidRPr="00000000">
        <w:rPr>
          <w:rtl w:val="0"/>
        </w:rPr>
      </w:r>
    </w:p>
    <w:tbl>
      <w:tblPr>
        <w:tblStyle w:val="Table4"/>
        <w:tblW w:w="9360.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360"/>
        <w:tblGridChange w:id="0">
          <w:tblGrid>
            <w:gridCol w:w="9360"/>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240" w:lineRule="auto"/>
              <w:jc w:val="left"/>
              <w:rPr>
                <w:b w:val="1"/>
                <w:color w:val="ffffff"/>
              </w:rPr>
            </w:pPr>
            <w:r w:rsidDel="00000000" w:rsidR="00000000" w:rsidRPr="00000000">
              <w:rPr>
                <w:b w:val="1"/>
                <w:color w:val="ffffff"/>
                <w:rtl w:val="0"/>
              </w:rPr>
              <w:t xml:space="preserve">Competencias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numPr>
                <w:ilvl w:val="0"/>
                <w:numId w:val="12"/>
              </w:numPr>
              <w:spacing w:after="0" w:afterAutospacing="0" w:before="240" w:line="240" w:lineRule="auto"/>
              <w:ind w:left="720" w:hanging="360"/>
              <w:jc w:val="left"/>
              <w:rPr/>
            </w:pPr>
            <w:r w:rsidDel="00000000" w:rsidR="00000000" w:rsidRPr="00000000">
              <w:rPr>
                <w:rtl w:val="0"/>
              </w:rPr>
              <w:t xml:space="preserve">Tener la </w:t>
            </w:r>
            <w:r w:rsidDel="00000000" w:rsidR="00000000" w:rsidRPr="00000000">
              <w:rPr>
                <w:b w:val="1"/>
                <w:rtl w:val="0"/>
              </w:rPr>
              <w:t xml:space="preserve">visión </w:t>
            </w:r>
            <w:r w:rsidDel="00000000" w:rsidR="00000000" w:rsidRPr="00000000">
              <w:rPr>
                <w:rtl w:val="0"/>
              </w:rPr>
              <w:t xml:space="preserve">estratégica: visión muy clara de hacia dónde ir.</w:t>
            </w:r>
          </w:p>
          <w:p w:rsidR="00000000" w:rsidDel="00000000" w:rsidP="00000000" w:rsidRDefault="00000000" w:rsidRPr="00000000" w14:paraId="000000B4">
            <w:pPr>
              <w:widowControl w:val="0"/>
              <w:numPr>
                <w:ilvl w:val="1"/>
                <w:numId w:val="12"/>
              </w:numPr>
              <w:spacing w:after="0" w:afterAutospacing="0" w:before="0" w:beforeAutospacing="0" w:line="240" w:lineRule="auto"/>
              <w:ind w:left="1440" w:hanging="360"/>
              <w:jc w:val="left"/>
              <w:rPr/>
            </w:pPr>
            <w:r w:rsidDel="00000000" w:rsidR="00000000" w:rsidRPr="00000000">
              <w:rPr>
                <w:rtl w:val="0"/>
              </w:rPr>
              <w:t xml:space="preserve">Liderazgo en el impulso de estrategias para impulsar la apertura del dato</w:t>
            </w:r>
          </w:p>
          <w:p w:rsidR="00000000" w:rsidDel="00000000" w:rsidP="00000000" w:rsidRDefault="00000000" w:rsidRPr="00000000" w14:paraId="000000B5">
            <w:pPr>
              <w:widowControl w:val="0"/>
              <w:numPr>
                <w:ilvl w:val="1"/>
                <w:numId w:val="12"/>
              </w:numPr>
              <w:spacing w:after="0" w:afterAutospacing="0" w:before="0" w:beforeAutospacing="0" w:line="240" w:lineRule="auto"/>
              <w:ind w:left="1440" w:hanging="360"/>
              <w:jc w:val="left"/>
              <w:rPr/>
            </w:pPr>
            <w:r w:rsidDel="00000000" w:rsidR="00000000" w:rsidRPr="00000000">
              <w:rPr>
                <w:rtl w:val="0"/>
              </w:rPr>
              <w:t xml:space="preserve">Impulsar la estrategia del dato para impulsar la apertura con propósito.</w:t>
            </w:r>
          </w:p>
          <w:p w:rsidR="00000000" w:rsidDel="00000000" w:rsidP="00000000" w:rsidRDefault="00000000" w:rsidRPr="00000000" w14:paraId="000000B6">
            <w:pPr>
              <w:widowControl w:val="0"/>
              <w:numPr>
                <w:ilvl w:val="0"/>
                <w:numId w:val="12"/>
              </w:numPr>
              <w:spacing w:after="0" w:afterAutospacing="0" w:before="0" w:beforeAutospacing="0" w:line="240" w:lineRule="auto"/>
              <w:ind w:left="720" w:hanging="360"/>
              <w:jc w:val="left"/>
              <w:rPr/>
            </w:pPr>
            <w:r w:rsidDel="00000000" w:rsidR="00000000" w:rsidRPr="00000000">
              <w:rPr>
                <w:rtl w:val="0"/>
              </w:rPr>
              <w:t xml:space="preserve">Capacidad de </w:t>
            </w:r>
            <w:r w:rsidDel="00000000" w:rsidR="00000000" w:rsidRPr="00000000">
              <w:rPr>
                <w:b w:val="1"/>
                <w:rtl w:val="0"/>
              </w:rPr>
              <w:t xml:space="preserve">ejecutar </w:t>
            </w:r>
            <w:r w:rsidDel="00000000" w:rsidR="00000000" w:rsidRPr="00000000">
              <w:rPr>
                <w:rtl w:val="0"/>
              </w:rPr>
              <w:t xml:space="preserve">el cambio</w:t>
            </w:r>
          </w:p>
          <w:p w:rsidR="00000000" w:rsidDel="00000000" w:rsidP="00000000" w:rsidRDefault="00000000" w:rsidRPr="00000000" w14:paraId="000000B7">
            <w:pPr>
              <w:widowControl w:val="0"/>
              <w:numPr>
                <w:ilvl w:val="1"/>
                <w:numId w:val="12"/>
              </w:numPr>
              <w:spacing w:after="0" w:afterAutospacing="0" w:before="0" w:beforeAutospacing="0" w:line="240" w:lineRule="auto"/>
              <w:ind w:left="1440" w:hanging="360"/>
              <w:jc w:val="left"/>
              <w:rPr/>
            </w:pPr>
            <w:r w:rsidDel="00000000" w:rsidR="00000000" w:rsidRPr="00000000">
              <w:rPr>
                <w:rtl w:val="0"/>
              </w:rPr>
              <w:t xml:space="preserve">Comprender el marco normativo relacionado con los datos para actuar dentro de la legalidad en todo el ciclo de vida del dato.</w:t>
            </w:r>
          </w:p>
          <w:p w:rsidR="00000000" w:rsidDel="00000000" w:rsidP="00000000" w:rsidRDefault="00000000" w:rsidRPr="00000000" w14:paraId="000000B8">
            <w:pPr>
              <w:widowControl w:val="0"/>
              <w:numPr>
                <w:ilvl w:val="1"/>
                <w:numId w:val="12"/>
              </w:numPr>
              <w:spacing w:after="0" w:afterAutospacing="0" w:before="0" w:beforeAutospacing="0" w:line="240" w:lineRule="auto"/>
              <w:ind w:left="1440" w:hanging="360"/>
              <w:jc w:val="left"/>
              <w:rPr/>
            </w:pPr>
            <w:r w:rsidDel="00000000" w:rsidR="00000000" w:rsidRPr="00000000">
              <w:rPr>
                <w:rtl w:val="0"/>
              </w:rPr>
              <w:t xml:space="preserve">Fomentar el uso de herramientas y procesos para la gestión del dato.</w:t>
            </w:r>
          </w:p>
          <w:p w:rsidR="00000000" w:rsidDel="00000000" w:rsidP="00000000" w:rsidRDefault="00000000" w:rsidRPr="00000000" w14:paraId="000000B9">
            <w:pPr>
              <w:widowControl w:val="0"/>
              <w:numPr>
                <w:ilvl w:val="1"/>
                <w:numId w:val="12"/>
              </w:numPr>
              <w:spacing w:after="0" w:afterAutospacing="0" w:before="0" w:beforeAutospacing="0" w:line="240" w:lineRule="auto"/>
              <w:ind w:left="1440" w:hanging="360"/>
              <w:jc w:val="left"/>
              <w:rPr/>
            </w:pPr>
            <w:r w:rsidDel="00000000" w:rsidR="00000000" w:rsidRPr="00000000">
              <w:rPr>
                <w:rtl w:val="0"/>
              </w:rPr>
              <w:t xml:space="preserve">Capacidad de generar sinergias para consensuar instrucciones transversales a toda la organización.</w:t>
            </w:r>
          </w:p>
          <w:p w:rsidR="00000000" w:rsidDel="00000000" w:rsidP="00000000" w:rsidRDefault="00000000" w:rsidRPr="00000000" w14:paraId="000000BA">
            <w:pPr>
              <w:widowControl w:val="0"/>
              <w:numPr>
                <w:ilvl w:val="1"/>
                <w:numId w:val="12"/>
              </w:numPr>
              <w:spacing w:after="0" w:afterAutospacing="0" w:before="0" w:beforeAutospacing="0" w:line="240" w:lineRule="auto"/>
              <w:ind w:left="1440" w:hanging="360"/>
              <w:jc w:val="left"/>
              <w:rPr/>
            </w:pPr>
            <w:r w:rsidDel="00000000" w:rsidR="00000000" w:rsidRPr="00000000">
              <w:rPr>
                <w:rtl w:val="0"/>
              </w:rPr>
              <w:t xml:space="preserve">Establecer los protocolos y procesos relacionados con datos</w:t>
            </w:r>
          </w:p>
          <w:p w:rsidR="00000000" w:rsidDel="00000000" w:rsidP="00000000" w:rsidRDefault="00000000" w:rsidRPr="00000000" w14:paraId="000000BB">
            <w:pPr>
              <w:widowControl w:val="0"/>
              <w:numPr>
                <w:ilvl w:val="0"/>
                <w:numId w:val="12"/>
              </w:numPr>
              <w:spacing w:after="0" w:afterAutospacing="0" w:before="0" w:beforeAutospacing="0" w:line="240" w:lineRule="auto"/>
              <w:ind w:left="720" w:hanging="360"/>
              <w:jc w:val="left"/>
              <w:rPr/>
            </w:pPr>
            <w:r w:rsidDel="00000000" w:rsidR="00000000" w:rsidRPr="00000000">
              <w:rPr>
                <w:rtl w:val="0"/>
              </w:rPr>
              <w:t xml:space="preserve">Capacidad de </w:t>
            </w:r>
            <w:r w:rsidDel="00000000" w:rsidR="00000000" w:rsidRPr="00000000">
              <w:rPr>
                <w:b w:val="1"/>
                <w:rtl w:val="0"/>
              </w:rPr>
              <w:t xml:space="preserve">comunicar </w:t>
            </w:r>
            <w:r w:rsidDel="00000000" w:rsidR="00000000" w:rsidRPr="00000000">
              <w:rPr>
                <w:rtl w:val="0"/>
              </w:rPr>
              <w:t xml:space="preserve">y transmitir</w:t>
            </w:r>
          </w:p>
          <w:p w:rsidR="00000000" w:rsidDel="00000000" w:rsidP="00000000" w:rsidRDefault="00000000" w:rsidRPr="00000000" w14:paraId="000000BC">
            <w:pPr>
              <w:widowControl w:val="0"/>
              <w:numPr>
                <w:ilvl w:val="1"/>
                <w:numId w:val="12"/>
              </w:numPr>
              <w:spacing w:after="240" w:before="0" w:beforeAutospacing="0" w:line="240" w:lineRule="auto"/>
              <w:ind w:left="1440" w:hanging="360"/>
              <w:jc w:val="left"/>
              <w:rPr/>
            </w:pPr>
            <w:r w:rsidDel="00000000" w:rsidR="00000000" w:rsidRPr="00000000">
              <w:rPr>
                <w:rtl w:val="0"/>
              </w:rPr>
              <w:t xml:space="preserve">Capacidad de generar sinergias para impulsar la apertura de datos corporativa</w:t>
            </w:r>
          </w:p>
          <w:p w:rsidR="00000000" w:rsidDel="00000000" w:rsidP="00000000" w:rsidRDefault="00000000" w:rsidRPr="00000000" w14:paraId="000000BD">
            <w:pPr>
              <w:widowControl w:val="0"/>
              <w:spacing w:after="0" w:line="240" w:lineRule="auto"/>
              <w:jc w:val="left"/>
              <w:rPr>
                <w:b w:val="1"/>
              </w:rPr>
            </w:pPr>
            <w:r w:rsidDel="00000000" w:rsidR="00000000" w:rsidRPr="00000000">
              <w:rPr>
                <w:rtl w:val="0"/>
              </w:rPr>
            </w:r>
          </w:p>
        </w:tc>
      </w:tr>
    </w:tbl>
    <w:p w:rsidR="00000000" w:rsidDel="00000000" w:rsidP="00000000" w:rsidRDefault="00000000" w:rsidRPr="00000000" w14:paraId="000000BE">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tbl>
      <w:tblPr>
        <w:tblStyle w:val="Table5"/>
        <w:tblW w:w="928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285"/>
        <w:tblGridChange w:id="0">
          <w:tblGrid>
            <w:gridCol w:w="928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jc w:val="left"/>
              <w:rPr>
                <w:b w:val="1"/>
                <w:color w:val="ffffff"/>
              </w:rPr>
            </w:pPr>
            <w:r w:rsidDel="00000000" w:rsidR="00000000" w:rsidRPr="00000000">
              <w:rPr>
                <w:b w:val="1"/>
                <w:color w:val="ffffff"/>
                <w:rtl w:val="0"/>
              </w:rPr>
              <w:t xml:space="preserve">Conocimientos necesarios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numPr>
                <w:ilvl w:val="0"/>
                <w:numId w:val="19"/>
              </w:numPr>
              <w:spacing w:after="0" w:afterAutospacing="0" w:before="240" w:lineRule="auto"/>
              <w:ind w:left="720" w:hanging="360"/>
            </w:pPr>
            <w:r w:rsidDel="00000000" w:rsidR="00000000" w:rsidRPr="00000000">
              <w:rPr>
                <w:rtl w:val="0"/>
              </w:rPr>
              <w:t xml:space="preserve">Fundamentos de los datos abiertos y enlazados</w:t>
            </w:r>
          </w:p>
          <w:p w:rsidR="00000000" w:rsidDel="00000000" w:rsidP="00000000" w:rsidRDefault="00000000" w:rsidRPr="00000000" w14:paraId="000000C5">
            <w:pPr>
              <w:numPr>
                <w:ilvl w:val="0"/>
                <w:numId w:val="19"/>
              </w:numPr>
              <w:spacing w:after="0" w:afterAutospacing="0" w:before="0" w:beforeAutospacing="0" w:lineRule="auto"/>
              <w:ind w:left="720" w:hanging="360"/>
            </w:pPr>
            <w:r w:rsidDel="00000000" w:rsidR="00000000" w:rsidRPr="00000000">
              <w:rPr>
                <w:rtl w:val="0"/>
              </w:rPr>
              <w:t xml:space="preserve">Marco normativo europeo y estatal</w:t>
            </w:r>
          </w:p>
          <w:p w:rsidR="00000000" w:rsidDel="00000000" w:rsidP="00000000" w:rsidRDefault="00000000" w:rsidRPr="00000000" w14:paraId="000000C6">
            <w:pPr>
              <w:numPr>
                <w:ilvl w:val="0"/>
                <w:numId w:val="19"/>
              </w:numPr>
              <w:spacing w:after="0" w:afterAutospacing="0" w:before="0" w:beforeAutospacing="0" w:lineRule="auto"/>
              <w:ind w:left="720" w:hanging="360"/>
            </w:pPr>
            <w:r w:rsidDel="00000000" w:rsidR="00000000" w:rsidRPr="00000000">
              <w:rPr>
                <w:rtl w:val="0"/>
              </w:rPr>
              <w:t xml:space="preserve">Iniciativas de datos abiertos a nivel internacional y nacional (tanto en políticas de publicación como en iniciativas de reutilización)</w:t>
            </w:r>
          </w:p>
          <w:p w:rsidR="00000000" w:rsidDel="00000000" w:rsidP="00000000" w:rsidRDefault="00000000" w:rsidRPr="00000000" w14:paraId="000000C7">
            <w:pPr>
              <w:numPr>
                <w:ilvl w:val="0"/>
                <w:numId w:val="19"/>
              </w:numPr>
              <w:spacing w:after="0" w:afterAutospacing="0" w:before="0" w:beforeAutospacing="0" w:lineRule="auto"/>
              <w:ind w:left="720" w:hanging="360"/>
            </w:pPr>
            <w:r w:rsidDel="00000000" w:rsidR="00000000" w:rsidRPr="00000000">
              <w:rPr>
                <w:rtl w:val="0"/>
              </w:rPr>
              <w:t xml:space="preserve">Errores más frecuentes en la apertura de datos</w:t>
            </w:r>
          </w:p>
          <w:p w:rsidR="00000000" w:rsidDel="00000000" w:rsidP="00000000" w:rsidRDefault="00000000" w:rsidRPr="00000000" w14:paraId="000000C8">
            <w:pPr>
              <w:numPr>
                <w:ilvl w:val="0"/>
                <w:numId w:val="19"/>
              </w:numPr>
              <w:spacing w:after="0" w:afterAutospacing="0" w:before="0" w:beforeAutospacing="0" w:lineRule="auto"/>
              <w:ind w:left="720" w:hanging="360"/>
            </w:pPr>
            <w:r w:rsidDel="00000000" w:rsidR="00000000" w:rsidRPr="00000000">
              <w:rPr>
                <w:rtl w:val="0"/>
              </w:rPr>
              <w:t xml:space="preserve">Funciones del responsable de la apertura de datos en las organizaciones</w:t>
            </w:r>
          </w:p>
          <w:p w:rsidR="00000000" w:rsidDel="00000000" w:rsidP="00000000" w:rsidRDefault="00000000" w:rsidRPr="00000000" w14:paraId="000000C9">
            <w:pPr>
              <w:numPr>
                <w:ilvl w:val="0"/>
                <w:numId w:val="19"/>
              </w:numPr>
              <w:spacing w:after="0" w:afterAutospacing="0" w:before="0" w:beforeAutospacing="0" w:lineRule="auto"/>
              <w:ind w:left="720" w:hanging="360"/>
            </w:pPr>
            <w:r w:rsidDel="00000000" w:rsidR="00000000" w:rsidRPr="00000000">
              <w:rPr>
                <w:rtl w:val="0"/>
              </w:rPr>
              <w:t xml:space="preserve">Estrategias para la apertura de datos en las organizaciones</w:t>
            </w:r>
          </w:p>
          <w:p w:rsidR="00000000" w:rsidDel="00000000" w:rsidP="00000000" w:rsidRDefault="00000000" w:rsidRPr="00000000" w14:paraId="000000CA">
            <w:pPr>
              <w:numPr>
                <w:ilvl w:val="0"/>
                <w:numId w:val="19"/>
              </w:numPr>
              <w:spacing w:after="0" w:afterAutospacing="0" w:before="0" w:beforeAutospacing="0" w:lineRule="auto"/>
              <w:ind w:left="720" w:hanging="360"/>
            </w:pPr>
            <w:r w:rsidDel="00000000" w:rsidR="00000000" w:rsidRPr="00000000">
              <w:rPr>
                <w:rtl w:val="0"/>
              </w:rPr>
              <w:t xml:space="preserve">Estrategias para impulsar la reutilización de datos por parte de la ciudadanía y agentes reutilizadores</w:t>
            </w:r>
          </w:p>
          <w:p w:rsidR="00000000" w:rsidDel="00000000" w:rsidP="00000000" w:rsidRDefault="00000000" w:rsidRPr="00000000" w14:paraId="000000CB">
            <w:pPr>
              <w:numPr>
                <w:ilvl w:val="0"/>
                <w:numId w:val="19"/>
              </w:numPr>
              <w:spacing w:after="0" w:afterAutospacing="0" w:before="0" w:beforeAutospacing="0" w:lineRule="auto"/>
              <w:ind w:left="720" w:hanging="360"/>
            </w:pPr>
            <w:r w:rsidDel="00000000" w:rsidR="00000000" w:rsidRPr="00000000">
              <w:rPr>
                <w:rtl w:val="0"/>
              </w:rPr>
              <w:t xml:space="preserve">Licencias de reutilización. propiedad intelectual y derecho de la competencia</w:t>
            </w:r>
          </w:p>
          <w:p w:rsidR="00000000" w:rsidDel="00000000" w:rsidP="00000000" w:rsidRDefault="00000000" w:rsidRPr="00000000" w14:paraId="000000CC">
            <w:pPr>
              <w:numPr>
                <w:ilvl w:val="0"/>
                <w:numId w:val="19"/>
              </w:numPr>
              <w:spacing w:after="0" w:afterAutospacing="0" w:before="0" w:beforeAutospacing="0" w:lineRule="auto"/>
              <w:ind w:left="720" w:hanging="360"/>
            </w:pPr>
            <w:r w:rsidDel="00000000" w:rsidR="00000000" w:rsidRPr="00000000">
              <w:rPr>
                <w:rtl w:val="0"/>
              </w:rPr>
              <w:t xml:space="preserve">Definición e implementación de políticas y procesos para la gestión de datos abiertos en las organizaciones: gestión de la calidad del dato, actualización, análisis de sesgos (...)</w:t>
            </w:r>
          </w:p>
          <w:p w:rsidR="00000000" w:rsidDel="00000000" w:rsidP="00000000" w:rsidRDefault="00000000" w:rsidRPr="00000000" w14:paraId="000000CD">
            <w:pPr>
              <w:numPr>
                <w:ilvl w:val="0"/>
                <w:numId w:val="19"/>
              </w:numPr>
              <w:spacing w:after="0" w:afterAutospacing="0" w:before="0" w:beforeAutospacing="0" w:lineRule="auto"/>
              <w:ind w:left="720" w:hanging="360"/>
            </w:pPr>
            <w:r w:rsidDel="00000000" w:rsidR="00000000" w:rsidRPr="00000000">
              <w:rPr>
                <w:rtl w:val="0"/>
              </w:rPr>
              <w:t xml:space="preserve">Modelos y estándares de datos abiertos.</w:t>
            </w:r>
          </w:p>
          <w:p w:rsidR="00000000" w:rsidDel="00000000" w:rsidP="00000000" w:rsidRDefault="00000000" w:rsidRPr="00000000" w14:paraId="000000CE">
            <w:pPr>
              <w:numPr>
                <w:ilvl w:val="0"/>
                <w:numId w:val="19"/>
              </w:numPr>
              <w:spacing w:after="0" w:afterAutospacing="0" w:before="0" w:beforeAutospacing="0" w:lineRule="auto"/>
              <w:ind w:left="720" w:hanging="360"/>
            </w:pPr>
            <w:r w:rsidDel="00000000" w:rsidR="00000000" w:rsidRPr="00000000">
              <w:rPr>
                <w:rtl w:val="0"/>
              </w:rPr>
              <w:t xml:space="preserve">Plataformas de publicación, visualización y dinamización de datos abiertos</w:t>
            </w:r>
          </w:p>
          <w:p w:rsidR="00000000" w:rsidDel="00000000" w:rsidP="00000000" w:rsidRDefault="00000000" w:rsidRPr="00000000" w14:paraId="000000CF">
            <w:pPr>
              <w:numPr>
                <w:ilvl w:val="0"/>
                <w:numId w:val="19"/>
              </w:numPr>
              <w:spacing w:after="0" w:afterAutospacing="0" w:before="0" w:beforeAutospacing="0" w:lineRule="auto"/>
              <w:ind w:left="720" w:hanging="360"/>
            </w:pPr>
            <w:r w:rsidDel="00000000" w:rsidR="00000000" w:rsidRPr="00000000">
              <w:rPr>
                <w:rtl w:val="0"/>
              </w:rPr>
              <w:t xml:space="preserve">La gestión del cambio hacia la apertura del dato en las organizaciones</w:t>
            </w:r>
          </w:p>
          <w:p w:rsidR="00000000" w:rsidDel="00000000" w:rsidP="00000000" w:rsidRDefault="00000000" w:rsidRPr="00000000" w14:paraId="000000D0">
            <w:pPr>
              <w:numPr>
                <w:ilvl w:val="0"/>
                <w:numId w:val="19"/>
              </w:numPr>
              <w:spacing w:after="0" w:afterAutospacing="0" w:before="0" w:beforeAutospacing="0" w:lineRule="auto"/>
              <w:ind w:left="720" w:hanging="360"/>
            </w:pPr>
            <w:r w:rsidDel="00000000" w:rsidR="00000000" w:rsidRPr="00000000">
              <w:rPr>
                <w:rtl w:val="0"/>
              </w:rPr>
              <w:t xml:space="preserve">Planificación y gestión de proyectos de apertura de datos: : diagnóstico, priorización de los datos a abrir, definición de procesos (...)</w:t>
            </w:r>
          </w:p>
          <w:p w:rsidR="00000000" w:rsidDel="00000000" w:rsidP="00000000" w:rsidRDefault="00000000" w:rsidRPr="00000000" w14:paraId="000000D1">
            <w:pPr>
              <w:numPr>
                <w:ilvl w:val="0"/>
                <w:numId w:val="19"/>
              </w:numPr>
              <w:spacing w:after="0" w:afterAutospacing="0" w:before="0" w:beforeAutospacing="0" w:lineRule="auto"/>
              <w:ind w:left="720" w:hanging="360"/>
            </w:pPr>
            <w:r w:rsidDel="00000000" w:rsidR="00000000" w:rsidRPr="00000000">
              <w:rPr>
                <w:rtl w:val="0"/>
              </w:rPr>
              <w:t xml:space="preserve">Técnicas de analítica de datos y visualización de datos</w:t>
            </w:r>
          </w:p>
          <w:p w:rsidR="00000000" w:rsidDel="00000000" w:rsidP="00000000" w:rsidRDefault="00000000" w:rsidRPr="00000000" w14:paraId="000000D2">
            <w:pPr>
              <w:numPr>
                <w:ilvl w:val="0"/>
                <w:numId w:val="19"/>
              </w:numPr>
              <w:spacing w:after="0" w:afterAutospacing="0" w:before="0" w:beforeAutospacing="0" w:lineRule="auto"/>
              <w:ind w:left="720" w:hanging="360"/>
            </w:pPr>
            <w:r w:rsidDel="00000000" w:rsidR="00000000" w:rsidRPr="00000000">
              <w:rPr>
                <w:rtl w:val="0"/>
              </w:rPr>
              <w:t xml:space="preserve">Impacto de la protección de datos en la apertura de datos</w:t>
            </w:r>
          </w:p>
          <w:p w:rsidR="00000000" w:rsidDel="00000000" w:rsidP="00000000" w:rsidRDefault="00000000" w:rsidRPr="00000000" w14:paraId="000000D3">
            <w:pPr>
              <w:numPr>
                <w:ilvl w:val="0"/>
                <w:numId w:val="19"/>
              </w:numPr>
              <w:spacing w:after="0" w:afterAutospacing="0" w:before="0" w:beforeAutospacing="0" w:lineRule="auto"/>
              <w:ind w:left="720" w:hanging="360"/>
            </w:pPr>
            <w:r w:rsidDel="00000000" w:rsidR="00000000" w:rsidRPr="00000000">
              <w:rPr>
                <w:rtl w:val="0"/>
              </w:rPr>
              <w:t xml:space="preserve">Impacto de la ética y análisis de los sesgos que esconden los datos</w:t>
            </w:r>
          </w:p>
          <w:p w:rsidR="00000000" w:rsidDel="00000000" w:rsidP="00000000" w:rsidRDefault="00000000" w:rsidRPr="00000000" w14:paraId="000000D4">
            <w:pPr>
              <w:numPr>
                <w:ilvl w:val="0"/>
                <w:numId w:val="19"/>
              </w:numPr>
              <w:spacing w:after="240" w:before="0" w:beforeAutospacing="0" w:lineRule="auto"/>
              <w:ind w:left="720" w:hanging="360"/>
            </w:pPr>
            <w:r w:rsidDel="00000000" w:rsidR="00000000" w:rsidRPr="00000000">
              <w:rPr>
                <w:rtl w:val="0"/>
              </w:rPr>
              <w:t xml:space="preserve">Indicadores de las políticas de apertura de datos y de calidad y reutilización de los datos publicados</w:t>
            </w:r>
          </w:p>
        </w:tc>
      </w:tr>
    </w:tbl>
    <w:p w:rsidR="00000000" w:rsidDel="00000000" w:rsidP="00000000" w:rsidRDefault="00000000" w:rsidRPr="00000000" w14:paraId="000000D5">
      <w:pPr>
        <w:rPr>
          <w:b w:val="1"/>
        </w:rPr>
      </w:pPr>
      <w:r w:rsidDel="00000000" w:rsidR="00000000" w:rsidRPr="00000000">
        <w:rPr>
          <w:rtl w:val="0"/>
        </w:rPr>
      </w:r>
    </w:p>
    <w:p w:rsidR="00000000" w:rsidDel="00000000" w:rsidP="00000000" w:rsidRDefault="00000000" w:rsidRPr="00000000" w14:paraId="000000D6">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D7">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D8">
      <w:pPr>
        <w:widowControl w:val="0"/>
        <w:spacing w:after="0" w:line="240"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D9">
      <w:pPr>
        <w:widowControl w:val="0"/>
        <w:spacing w:after="0" w:line="240" w:lineRule="auto"/>
        <w:jc w:val="left"/>
        <w:rPr>
          <w:b w:val="1"/>
        </w:rPr>
      </w:pPr>
      <w:r w:rsidDel="00000000" w:rsidR="00000000" w:rsidRPr="00000000">
        <w:rPr>
          <w:b w:val="1"/>
          <w:rtl w:val="0"/>
        </w:rPr>
        <w:t xml:space="preserve">Rol técnico de apertura de datos (perfil TIC)</w:t>
      </w:r>
    </w:p>
    <w:p w:rsidR="00000000" w:rsidDel="00000000" w:rsidP="00000000" w:rsidRDefault="00000000" w:rsidRPr="00000000" w14:paraId="000000DA">
      <w:pPr>
        <w:rPr/>
      </w:pPr>
      <w:r w:rsidDel="00000000" w:rsidR="00000000" w:rsidRPr="00000000">
        <w:rPr>
          <w:rtl w:val="0"/>
        </w:rPr>
      </w:r>
    </w:p>
    <w:tbl>
      <w:tblPr>
        <w:tblStyle w:val="Table6"/>
        <w:tblW w:w="925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255"/>
        <w:tblGridChange w:id="0">
          <w:tblGrid>
            <w:gridCol w:w="925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jc w:val="left"/>
              <w:rPr>
                <w:b w:val="1"/>
                <w:color w:val="ffffff"/>
              </w:rPr>
            </w:pPr>
            <w:r w:rsidDel="00000000" w:rsidR="00000000" w:rsidRPr="00000000">
              <w:rPr>
                <w:b w:val="1"/>
                <w:color w:val="ffffff"/>
                <w:rtl w:val="0"/>
              </w:rPr>
              <w:t xml:space="preserve">Funciones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numPr>
                <w:ilvl w:val="0"/>
                <w:numId w:val="9"/>
              </w:numPr>
              <w:spacing w:after="0" w:afterAutospacing="0" w:before="240" w:line="240" w:lineRule="auto"/>
              <w:ind w:left="720" w:hanging="360"/>
              <w:jc w:val="left"/>
            </w:pPr>
            <w:r w:rsidDel="00000000" w:rsidR="00000000" w:rsidRPr="00000000">
              <w:rPr>
                <w:rtl w:val="0"/>
              </w:rPr>
              <w:t xml:space="preserve">Implementar las soluciones tecnológicas necesarias para la gestión de datos abiertos.</w:t>
            </w:r>
          </w:p>
          <w:p w:rsidR="00000000" w:rsidDel="00000000" w:rsidP="00000000" w:rsidRDefault="00000000" w:rsidRPr="00000000" w14:paraId="000000DD">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Planificar estrategias de gestión de los sistemas</w:t>
            </w:r>
          </w:p>
          <w:p w:rsidR="00000000" w:rsidDel="00000000" w:rsidP="00000000" w:rsidRDefault="00000000" w:rsidRPr="00000000" w14:paraId="000000DE">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Utilizar y poner en práctica métodos, técnicas y las herramientas informáticas y de comunicación para la implantación, desarrollo y explotación de los datos abiertos.</w:t>
            </w:r>
          </w:p>
          <w:p w:rsidR="00000000" w:rsidDel="00000000" w:rsidP="00000000" w:rsidRDefault="00000000" w:rsidRPr="00000000" w14:paraId="000000DF">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Gestionar la interconexión del portal de datos abiertos con otros portales de la organización.</w:t>
            </w:r>
          </w:p>
          <w:p w:rsidR="00000000" w:rsidDel="00000000" w:rsidP="00000000" w:rsidRDefault="00000000" w:rsidRPr="00000000" w14:paraId="000000E0">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Mantener y gestionar los datos y metadatos de la organización en la plataforma de datos abiertos.</w:t>
            </w:r>
          </w:p>
          <w:p w:rsidR="00000000" w:rsidDel="00000000" w:rsidP="00000000" w:rsidRDefault="00000000" w:rsidRPr="00000000" w14:paraId="000000E1">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Conocer, fomentar y aplicar los criterios de calidad de datos.</w:t>
            </w:r>
          </w:p>
          <w:p w:rsidR="00000000" w:rsidDel="00000000" w:rsidP="00000000" w:rsidRDefault="00000000" w:rsidRPr="00000000" w14:paraId="000000E2">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Colaborar en el despliegue de estrategias de gestión, análisis de datos y Business Intelligence (extracción, agregación, depuración, interpretación y transformación de datos en información relevante) del departamento.</w:t>
            </w:r>
          </w:p>
          <w:p w:rsidR="00000000" w:rsidDel="00000000" w:rsidP="00000000" w:rsidRDefault="00000000" w:rsidRPr="00000000" w14:paraId="000000E3">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Mantener la coordinación con los referentes en la apertura de datos de la organización en lo que se refiere a la materia de datos abiertos.</w:t>
            </w:r>
          </w:p>
          <w:p w:rsidR="00000000" w:rsidDel="00000000" w:rsidP="00000000" w:rsidRDefault="00000000" w:rsidRPr="00000000" w14:paraId="000000E4">
            <w:pPr>
              <w:widowControl w:val="0"/>
              <w:numPr>
                <w:ilvl w:val="0"/>
                <w:numId w:val="9"/>
              </w:numPr>
              <w:spacing w:after="0" w:afterAutospacing="0" w:before="0" w:beforeAutospacing="0" w:line="240" w:lineRule="auto"/>
              <w:ind w:left="720" w:hanging="360"/>
              <w:jc w:val="left"/>
            </w:pPr>
            <w:r w:rsidDel="00000000" w:rsidR="00000000" w:rsidRPr="00000000">
              <w:rPr>
                <w:rtl w:val="0"/>
              </w:rPr>
              <w:t xml:space="preserve">Establecer los criterios que garantizan la calidad de los datos.</w:t>
            </w:r>
          </w:p>
          <w:p w:rsidR="00000000" w:rsidDel="00000000" w:rsidP="00000000" w:rsidRDefault="00000000" w:rsidRPr="00000000" w14:paraId="000000E5">
            <w:pPr>
              <w:widowControl w:val="0"/>
              <w:numPr>
                <w:ilvl w:val="0"/>
                <w:numId w:val="9"/>
              </w:numPr>
              <w:spacing w:after="240" w:before="0" w:beforeAutospacing="0" w:line="240" w:lineRule="auto"/>
              <w:ind w:left="720" w:hanging="360"/>
              <w:jc w:val="left"/>
            </w:pPr>
            <w:r w:rsidDel="00000000" w:rsidR="00000000" w:rsidRPr="00000000">
              <w:rPr>
                <w:rtl w:val="0"/>
              </w:rPr>
              <w:t xml:space="preserve">Participar en la selección de las herramientas de visualización de los datos.</w:t>
            </w:r>
          </w:p>
          <w:p w:rsidR="00000000" w:rsidDel="00000000" w:rsidP="00000000" w:rsidRDefault="00000000" w:rsidRPr="00000000" w14:paraId="000000E6">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0E7">
      <w:pPr>
        <w:rPr/>
      </w:pPr>
      <w:r w:rsidDel="00000000" w:rsidR="00000000" w:rsidRPr="00000000">
        <w:rPr>
          <w:rtl w:val="0"/>
        </w:rPr>
      </w:r>
    </w:p>
    <w:tbl>
      <w:tblPr>
        <w:tblStyle w:val="Table7"/>
        <w:tblW w:w="928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285"/>
        <w:tblGridChange w:id="0">
          <w:tblGrid>
            <w:gridCol w:w="928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left"/>
              <w:rPr>
                <w:b w:val="1"/>
                <w:color w:val="ffffff"/>
              </w:rPr>
            </w:pPr>
            <w:r w:rsidDel="00000000" w:rsidR="00000000" w:rsidRPr="00000000">
              <w:rPr>
                <w:b w:val="1"/>
                <w:color w:val="ffffff"/>
                <w:rtl w:val="0"/>
              </w:rPr>
              <w:t xml:space="preserve">Competencias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numPr>
                <w:ilvl w:val="0"/>
                <w:numId w:val="19"/>
              </w:numPr>
              <w:spacing w:after="0" w:afterAutospacing="0" w:before="240" w:line="240" w:lineRule="auto"/>
              <w:ind w:left="720" w:hanging="360"/>
              <w:jc w:val="left"/>
              <w:rPr/>
            </w:pPr>
            <w:r w:rsidDel="00000000" w:rsidR="00000000" w:rsidRPr="00000000">
              <w:rPr>
                <w:rtl w:val="0"/>
              </w:rPr>
              <w:t xml:space="preserve">Ciclo de apertura del dato</w:t>
            </w:r>
          </w:p>
          <w:p w:rsidR="00000000" w:rsidDel="00000000" w:rsidP="00000000" w:rsidRDefault="00000000" w:rsidRPr="00000000" w14:paraId="000000EA">
            <w:pPr>
              <w:widowControl w:val="0"/>
              <w:numPr>
                <w:ilvl w:val="1"/>
                <w:numId w:val="19"/>
              </w:numPr>
              <w:spacing w:after="0" w:afterAutospacing="0" w:before="0" w:beforeAutospacing="0" w:line="240" w:lineRule="auto"/>
              <w:ind w:left="1440" w:hanging="360"/>
              <w:jc w:val="left"/>
              <w:rPr/>
            </w:pPr>
            <w:r w:rsidDel="00000000" w:rsidR="00000000" w:rsidRPr="00000000">
              <w:rPr>
                <w:rtl w:val="0"/>
              </w:rPr>
              <w:t xml:space="preserve">Conocer cómo estructurar el conjunto de datos, el vocabulario de metadatos, calidad del dato, estrategia a seguir...</w:t>
            </w:r>
          </w:p>
          <w:p w:rsidR="00000000" w:rsidDel="00000000" w:rsidP="00000000" w:rsidRDefault="00000000" w:rsidRPr="00000000" w14:paraId="000000EB">
            <w:pPr>
              <w:widowControl w:val="0"/>
              <w:numPr>
                <w:ilvl w:val="0"/>
                <w:numId w:val="19"/>
              </w:numPr>
              <w:spacing w:after="0" w:afterAutospacing="0" w:before="0" w:beforeAutospacing="0" w:line="240" w:lineRule="auto"/>
              <w:ind w:left="720" w:hanging="360"/>
              <w:jc w:val="left"/>
              <w:rPr/>
            </w:pPr>
            <w:r w:rsidDel="00000000" w:rsidR="00000000" w:rsidRPr="00000000">
              <w:rPr>
                <w:rtl w:val="0"/>
              </w:rPr>
              <w:t xml:space="preserve">Competencias tecnológicas</w:t>
            </w:r>
          </w:p>
          <w:p w:rsidR="00000000" w:rsidDel="00000000" w:rsidP="00000000" w:rsidRDefault="00000000" w:rsidRPr="00000000" w14:paraId="000000EC">
            <w:pPr>
              <w:widowControl w:val="0"/>
              <w:numPr>
                <w:ilvl w:val="1"/>
                <w:numId w:val="19"/>
              </w:numPr>
              <w:spacing w:after="0" w:afterAutospacing="0" w:before="0" w:beforeAutospacing="0" w:line="240" w:lineRule="auto"/>
              <w:ind w:left="1440" w:hanging="360"/>
              <w:jc w:val="left"/>
              <w:rPr/>
            </w:pPr>
            <w:r w:rsidDel="00000000" w:rsidR="00000000" w:rsidRPr="00000000">
              <w:rPr>
                <w:rtl w:val="0"/>
              </w:rPr>
              <w:t xml:space="preserve">Tratamiento y depuración de datos</w:t>
            </w:r>
          </w:p>
          <w:p w:rsidR="00000000" w:rsidDel="00000000" w:rsidP="00000000" w:rsidRDefault="00000000" w:rsidRPr="00000000" w14:paraId="000000ED">
            <w:pPr>
              <w:widowControl w:val="0"/>
              <w:numPr>
                <w:ilvl w:val="2"/>
                <w:numId w:val="19"/>
              </w:numPr>
              <w:spacing w:after="0" w:afterAutospacing="0" w:before="0" w:beforeAutospacing="0" w:line="240" w:lineRule="auto"/>
              <w:ind w:left="2160" w:hanging="360"/>
              <w:jc w:val="left"/>
              <w:rPr/>
            </w:pPr>
            <w:r w:rsidDel="00000000" w:rsidR="00000000" w:rsidRPr="00000000">
              <w:rPr>
                <w:rtl w:val="0"/>
              </w:rPr>
              <w:t xml:space="preserve">Ser capaz de analizar un conjunto de datos e identificar los procesos de depuración y limpieza de manera rápida e intuitiva.</w:t>
            </w:r>
          </w:p>
          <w:p w:rsidR="00000000" w:rsidDel="00000000" w:rsidP="00000000" w:rsidRDefault="00000000" w:rsidRPr="00000000" w14:paraId="000000EE">
            <w:pPr>
              <w:widowControl w:val="0"/>
              <w:numPr>
                <w:ilvl w:val="1"/>
                <w:numId w:val="19"/>
              </w:numPr>
              <w:spacing w:after="0" w:afterAutospacing="0" w:before="0" w:beforeAutospacing="0" w:line="240" w:lineRule="auto"/>
              <w:ind w:left="1440" w:hanging="360"/>
              <w:jc w:val="left"/>
              <w:rPr/>
            </w:pPr>
            <w:r w:rsidDel="00000000" w:rsidR="00000000" w:rsidRPr="00000000">
              <w:rPr>
                <w:rtl w:val="0"/>
              </w:rPr>
              <w:t xml:space="preserve">Herramientas de visualización y dinamización de datos</w:t>
            </w:r>
          </w:p>
          <w:p w:rsidR="00000000" w:rsidDel="00000000" w:rsidP="00000000" w:rsidRDefault="00000000" w:rsidRPr="00000000" w14:paraId="000000EF">
            <w:pPr>
              <w:widowControl w:val="0"/>
              <w:numPr>
                <w:ilvl w:val="2"/>
                <w:numId w:val="19"/>
              </w:numPr>
              <w:spacing w:after="0" w:afterAutospacing="0" w:before="0" w:beforeAutospacing="0" w:line="240" w:lineRule="auto"/>
              <w:ind w:left="2160" w:hanging="360"/>
              <w:jc w:val="left"/>
              <w:rPr/>
            </w:pPr>
            <w:r w:rsidDel="00000000" w:rsidR="00000000" w:rsidRPr="00000000">
              <w:rPr>
                <w:rtl w:val="0"/>
              </w:rPr>
              <w:t xml:space="preserve">Ser capaz de generar visualizaciones de datos, conectando bases de datos de diferentes formatos y orígenes, y así obtener gràficos, indicadores y mapas dinámicos e interactivos.</w:t>
            </w:r>
          </w:p>
          <w:p w:rsidR="00000000" w:rsidDel="00000000" w:rsidP="00000000" w:rsidRDefault="00000000" w:rsidRPr="00000000" w14:paraId="000000F0">
            <w:pPr>
              <w:widowControl w:val="0"/>
              <w:numPr>
                <w:ilvl w:val="1"/>
                <w:numId w:val="19"/>
              </w:numPr>
              <w:spacing w:after="0" w:afterAutospacing="0" w:before="0" w:beforeAutospacing="0" w:line="240" w:lineRule="auto"/>
              <w:ind w:left="1440" w:hanging="360"/>
              <w:jc w:val="left"/>
              <w:rPr/>
            </w:pPr>
            <w:r w:rsidDel="00000000" w:rsidR="00000000" w:rsidRPr="00000000">
              <w:rPr>
                <w:rtl w:val="0"/>
              </w:rPr>
              <w:t xml:space="preserve">Plataforma de datos (según cada entidad)</w:t>
            </w:r>
          </w:p>
          <w:p w:rsidR="00000000" w:rsidDel="00000000" w:rsidP="00000000" w:rsidRDefault="00000000" w:rsidRPr="00000000" w14:paraId="000000F1">
            <w:pPr>
              <w:widowControl w:val="0"/>
              <w:numPr>
                <w:ilvl w:val="2"/>
                <w:numId w:val="19"/>
              </w:numPr>
              <w:spacing w:after="0" w:afterAutospacing="0" w:before="0" w:beforeAutospacing="0" w:line="240" w:lineRule="auto"/>
              <w:ind w:left="2160" w:hanging="360"/>
              <w:jc w:val="left"/>
              <w:rPr/>
            </w:pPr>
            <w:r w:rsidDel="00000000" w:rsidR="00000000" w:rsidRPr="00000000">
              <w:rPr>
                <w:rtl w:val="0"/>
              </w:rPr>
              <w:t xml:space="preserve">Dominar las funcionalidades de la plataforma</w:t>
            </w:r>
          </w:p>
          <w:p w:rsidR="00000000" w:rsidDel="00000000" w:rsidP="00000000" w:rsidRDefault="00000000" w:rsidRPr="00000000" w14:paraId="000000F2">
            <w:pPr>
              <w:widowControl w:val="0"/>
              <w:numPr>
                <w:ilvl w:val="2"/>
                <w:numId w:val="19"/>
              </w:numPr>
              <w:spacing w:after="0" w:afterAutospacing="0" w:before="0" w:beforeAutospacing="0" w:line="240" w:lineRule="auto"/>
              <w:ind w:left="2160" w:hanging="360"/>
              <w:jc w:val="left"/>
              <w:rPr/>
            </w:pPr>
            <w:r w:rsidDel="00000000" w:rsidR="00000000" w:rsidRPr="00000000">
              <w:rPr>
                <w:rtl w:val="0"/>
              </w:rPr>
              <w:t xml:space="preserve">Saber aplicar soluciones tecnológicas para la gestión de datos abiertos.</w:t>
            </w:r>
          </w:p>
          <w:p w:rsidR="00000000" w:rsidDel="00000000" w:rsidP="00000000" w:rsidRDefault="00000000" w:rsidRPr="00000000" w14:paraId="000000F3">
            <w:pPr>
              <w:widowControl w:val="0"/>
              <w:numPr>
                <w:ilvl w:val="2"/>
                <w:numId w:val="19"/>
              </w:numPr>
              <w:spacing w:after="240" w:before="0" w:beforeAutospacing="0" w:line="240" w:lineRule="auto"/>
              <w:ind w:left="2160" w:hanging="360"/>
              <w:jc w:val="left"/>
              <w:rPr/>
            </w:pPr>
            <w:r w:rsidDel="00000000" w:rsidR="00000000" w:rsidRPr="00000000">
              <w:rPr>
                <w:rtl w:val="0"/>
              </w:rPr>
              <w:t xml:space="preserve">Conocer técnicas y estrategias para acceder, extraer e integrar datos de diferentes plataformas</w:t>
            </w:r>
          </w:p>
          <w:p w:rsidR="00000000" w:rsidDel="00000000" w:rsidP="00000000" w:rsidRDefault="00000000" w:rsidRPr="00000000" w14:paraId="000000F4">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tbl>
      <w:tblPr>
        <w:tblStyle w:val="Table8"/>
        <w:tblW w:w="928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285"/>
        <w:tblGridChange w:id="0">
          <w:tblGrid>
            <w:gridCol w:w="928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jc w:val="left"/>
              <w:rPr>
                <w:b w:val="1"/>
                <w:color w:val="ffffff"/>
              </w:rPr>
            </w:pPr>
            <w:r w:rsidDel="00000000" w:rsidR="00000000" w:rsidRPr="00000000">
              <w:rPr>
                <w:b w:val="1"/>
                <w:color w:val="ffffff"/>
                <w:rtl w:val="0"/>
              </w:rPr>
              <w:t xml:space="preserve">Conocimientos necesarios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numPr>
                <w:ilvl w:val="0"/>
                <w:numId w:val="19"/>
              </w:numPr>
              <w:spacing w:after="0" w:afterAutospacing="0" w:before="240" w:lineRule="auto"/>
              <w:ind w:left="720" w:hanging="360"/>
              <w:jc w:val="left"/>
            </w:pPr>
            <w:r w:rsidDel="00000000" w:rsidR="00000000" w:rsidRPr="00000000">
              <w:rPr>
                <w:rtl w:val="0"/>
              </w:rPr>
              <w:t xml:space="preserve">Fundamentos de los datos abiertos y enlazados</w:t>
            </w:r>
          </w:p>
          <w:p w:rsidR="00000000" w:rsidDel="00000000" w:rsidP="00000000" w:rsidRDefault="00000000" w:rsidRPr="00000000" w14:paraId="000000F9">
            <w:pPr>
              <w:numPr>
                <w:ilvl w:val="0"/>
                <w:numId w:val="19"/>
              </w:numPr>
              <w:spacing w:after="0" w:afterAutospacing="0" w:before="0" w:beforeAutospacing="0" w:lineRule="auto"/>
              <w:ind w:left="720" w:hanging="360"/>
              <w:jc w:val="left"/>
            </w:pPr>
            <w:r w:rsidDel="00000000" w:rsidR="00000000" w:rsidRPr="00000000">
              <w:rPr>
                <w:rtl w:val="0"/>
              </w:rPr>
              <w:t xml:space="preserve">Marco normativo europeo y estatal</w:t>
            </w:r>
          </w:p>
          <w:p w:rsidR="00000000" w:rsidDel="00000000" w:rsidP="00000000" w:rsidRDefault="00000000" w:rsidRPr="00000000" w14:paraId="000000FA">
            <w:pPr>
              <w:numPr>
                <w:ilvl w:val="0"/>
                <w:numId w:val="19"/>
              </w:numPr>
              <w:spacing w:after="0" w:afterAutospacing="0" w:before="0" w:beforeAutospacing="0" w:lineRule="auto"/>
              <w:ind w:left="720" w:hanging="360"/>
              <w:jc w:val="left"/>
            </w:pPr>
            <w:r w:rsidDel="00000000" w:rsidR="00000000" w:rsidRPr="00000000">
              <w:rPr>
                <w:rtl w:val="0"/>
              </w:rPr>
              <w:t xml:space="preserve">Políticas y procesos para la gestión de datos abiertos en las organizaciones: gestión de la calidad del dato, actualización, análisis de sesgos (...)</w:t>
            </w:r>
          </w:p>
          <w:p w:rsidR="00000000" w:rsidDel="00000000" w:rsidP="00000000" w:rsidRDefault="00000000" w:rsidRPr="00000000" w14:paraId="000000FB">
            <w:pPr>
              <w:numPr>
                <w:ilvl w:val="0"/>
                <w:numId w:val="19"/>
              </w:numPr>
              <w:spacing w:after="0" w:afterAutospacing="0" w:before="0" w:beforeAutospacing="0" w:lineRule="auto"/>
              <w:ind w:left="720" w:hanging="360"/>
              <w:jc w:val="left"/>
            </w:pPr>
            <w:r w:rsidDel="00000000" w:rsidR="00000000" w:rsidRPr="00000000">
              <w:rPr>
                <w:rtl w:val="0"/>
              </w:rPr>
              <w:t xml:space="preserve">Modelos y estándares de datos abiertos.</w:t>
            </w:r>
          </w:p>
          <w:p w:rsidR="00000000" w:rsidDel="00000000" w:rsidP="00000000" w:rsidRDefault="00000000" w:rsidRPr="00000000" w14:paraId="000000FC">
            <w:pPr>
              <w:numPr>
                <w:ilvl w:val="0"/>
                <w:numId w:val="19"/>
              </w:numPr>
              <w:spacing w:after="0" w:afterAutospacing="0" w:before="0" w:beforeAutospacing="0" w:lineRule="auto"/>
              <w:ind w:left="720" w:hanging="360"/>
              <w:jc w:val="left"/>
            </w:pPr>
            <w:r w:rsidDel="00000000" w:rsidR="00000000" w:rsidRPr="00000000">
              <w:rPr>
                <w:rtl w:val="0"/>
              </w:rPr>
              <w:t xml:space="preserve">Plataformas de publicación, visualización y dinamización de datos abiertos</w:t>
            </w:r>
          </w:p>
          <w:p w:rsidR="00000000" w:rsidDel="00000000" w:rsidP="00000000" w:rsidRDefault="00000000" w:rsidRPr="00000000" w14:paraId="000000FD">
            <w:pPr>
              <w:numPr>
                <w:ilvl w:val="0"/>
                <w:numId w:val="19"/>
              </w:numPr>
              <w:spacing w:after="0" w:afterAutospacing="0" w:before="0" w:beforeAutospacing="0" w:lineRule="auto"/>
              <w:ind w:left="720" w:hanging="360"/>
              <w:jc w:val="left"/>
            </w:pPr>
            <w:r w:rsidDel="00000000" w:rsidR="00000000" w:rsidRPr="00000000">
              <w:rPr>
                <w:rtl w:val="0"/>
              </w:rPr>
              <w:t xml:space="preserve">Técnicas de analítica de datos y visualización de datos</w:t>
            </w:r>
          </w:p>
          <w:p w:rsidR="00000000" w:rsidDel="00000000" w:rsidP="00000000" w:rsidRDefault="00000000" w:rsidRPr="00000000" w14:paraId="000000FE">
            <w:pPr>
              <w:numPr>
                <w:ilvl w:val="0"/>
                <w:numId w:val="19"/>
              </w:numPr>
              <w:spacing w:after="0" w:afterAutospacing="0" w:before="0" w:beforeAutospacing="0" w:lineRule="auto"/>
              <w:ind w:left="720" w:hanging="360"/>
              <w:jc w:val="left"/>
            </w:pPr>
            <w:r w:rsidDel="00000000" w:rsidR="00000000" w:rsidRPr="00000000">
              <w:rPr>
                <w:rtl w:val="0"/>
              </w:rPr>
              <w:t xml:space="preserve">Impacto de la protección de datos en la apertura de datos</w:t>
            </w:r>
          </w:p>
          <w:p w:rsidR="00000000" w:rsidDel="00000000" w:rsidP="00000000" w:rsidRDefault="00000000" w:rsidRPr="00000000" w14:paraId="000000FF">
            <w:pPr>
              <w:numPr>
                <w:ilvl w:val="0"/>
                <w:numId w:val="19"/>
              </w:numPr>
              <w:spacing w:after="0" w:afterAutospacing="0" w:before="0" w:beforeAutospacing="0" w:lineRule="auto"/>
              <w:ind w:left="720" w:hanging="360"/>
              <w:jc w:val="left"/>
            </w:pPr>
            <w:r w:rsidDel="00000000" w:rsidR="00000000" w:rsidRPr="00000000">
              <w:rPr>
                <w:rtl w:val="0"/>
              </w:rPr>
              <w:t xml:space="preserve">Impacto de la ética y análisis de los sesgos que esconden los datos</w:t>
            </w:r>
          </w:p>
          <w:p w:rsidR="00000000" w:rsidDel="00000000" w:rsidP="00000000" w:rsidRDefault="00000000" w:rsidRPr="00000000" w14:paraId="00000100">
            <w:pPr>
              <w:numPr>
                <w:ilvl w:val="0"/>
                <w:numId w:val="19"/>
              </w:numPr>
              <w:spacing w:after="0" w:afterAutospacing="0" w:before="0" w:beforeAutospacing="0" w:lineRule="auto"/>
              <w:ind w:left="720" w:hanging="360"/>
              <w:jc w:val="left"/>
            </w:pPr>
            <w:r w:rsidDel="00000000" w:rsidR="00000000" w:rsidRPr="00000000">
              <w:rPr>
                <w:rtl w:val="0"/>
              </w:rPr>
              <w:t xml:space="preserve">Creación de vocabularios de metadatos con DCAT y DCAT-AP</w:t>
            </w:r>
          </w:p>
          <w:p w:rsidR="00000000" w:rsidDel="00000000" w:rsidP="00000000" w:rsidRDefault="00000000" w:rsidRPr="00000000" w14:paraId="00000101">
            <w:pPr>
              <w:numPr>
                <w:ilvl w:val="0"/>
                <w:numId w:val="19"/>
              </w:numPr>
              <w:spacing w:after="0" w:afterAutospacing="0" w:before="0" w:beforeAutospacing="0" w:lineRule="auto"/>
              <w:ind w:left="720" w:hanging="360"/>
              <w:jc w:val="left"/>
            </w:pPr>
            <w:r w:rsidDel="00000000" w:rsidR="00000000" w:rsidRPr="00000000">
              <w:rPr>
                <w:rtl w:val="0"/>
              </w:rPr>
              <w:t xml:space="preserve">Herramientas y criterios para la construcción de vocabularios de metadatos</w:t>
            </w:r>
          </w:p>
          <w:p w:rsidR="00000000" w:rsidDel="00000000" w:rsidP="00000000" w:rsidRDefault="00000000" w:rsidRPr="00000000" w14:paraId="00000102">
            <w:pPr>
              <w:numPr>
                <w:ilvl w:val="0"/>
                <w:numId w:val="19"/>
              </w:numPr>
              <w:spacing w:after="0" w:afterAutospacing="0" w:before="0" w:beforeAutospacing="0" w:lineRule="auto"/>
              <w:ind w:left="720" w:hanging="360"/>
              <w:jc w:val="left"/>
            </w:pPr>
            <w:r w:rsidDel="00000000" w:rsidR="00000000" w:rsidRPr="00000000">
              <w:rPr>
                <w:rtl w:val="0"/>
              </w:rPr>
              <w:t xml:space="preserve">Búsqueda de metadatos con SPARQL</w:t>
            </w:r>
          </w:p>
          <w:p w:rsidR="00000000" w:rsidDel="00000000" w:rsidP="00000000" w:rsidRDefault="00000000" w:rsidRPr="00000000" w14:paraId="00000103">
            <w:pPr>
              <w:numPr>
                <w:ilvl w:val="0"/>
                <w:numId w:val="19"/>
              </w:numPr>
              <w:spacing w:after="0" w:afterAutospacing="0" w:before="0" w:beforeAutospacing="0" w:lineRule="auto"/>
              <w:ind w:left="720" w:hanging="360"/>
              <w:jc w:val="left"/>
            </w:pPr>
            <w:r w:rsidDel="00000000" w:rsidR="00000000" w:rsidRPr="00000000">
              <w:rPr>
                <w:rtl w:val="0"/>
              </w:rPr>
              <w:t xml:space="preserve">Criterios para la publicación de conjuntos de datos de calidad enlazados</w:t>
            </w:r>
          </w:p>
          <w:p w:rsidR="00000000" w:rsidDel="00000000" w:rsidP="00000000" w:rsidRDefault="00000000" w:rsidRPr="00000000" w14:paraId="00000104">
            <w:pPr>
              <w:numPr>
                <w:ilvl w:val="0"/>
                <w:numId w:val="19"/>
              </w:numPr>
              <w:spacing w:after="0" w:afterAutospacing="0" w:before="0" w:beforeAutospacing="0" w:lineRule="auto"/>
              <w:ind w:left="720" w:hanging="360"/>
              <w:jc w:val="left"/>
            </w:pPr>
            <w:r w:rsidDel="00000000" w:rsidR="00000000" w:rsidRPr="00000000">
              <w:rPr>
                <w:rtl w:val="0"/>
              </w:rPr>
              <w:t xml:space="preserve">Publicación de conjuntos de datos para facilitar su reutilización</w:t>
            </w:r>
          </w:p>
          <w:p w:rsidR="00000000" w:rsidDel="00000000" w:rsidP="00000000" w:rsidRDefault="00000000" w:rsidRPr="00000000" w14:paraId="00000105">
            <w:pPr>
              <w:numPr>
                <w:ilvl w:val="0"/>
                <w:numId w:val="19"/>
              </w:numPr>
              <w:spacing w:after="0" w:afterAutospacing="0" w:before="0" w:beforeAutospacing="0" w:lineRule="auto"/>
              <w:ind w:left="720" w:hanging="360"/>
              <w:jc w:val="left"/>
            </w:pPr>
            <w:r w:rsidDel="00000000" w:rsidR="00000000" w:rsidRPr="00000000">
              <w:rPr>
                <w:rtl w:val="0"/>
              </w:rPr>
              <w:t xml:space="preserve">Herramientas y técnicas de extracción y actualización de datos abiertos</w:t>
            </w:r>
          </w:p>
          <w:p w:rsidR="00000000" w:rsidDel="00000000" w:rsidP="00000000" w:rsidRDefault="00000000" w:rsidRPr="00000000" w14:paraId="00000106">
            <w:pPr>
              <w:numPr>
                <w:ilvl w:val="0"/>
                <w:numId w:val="19"/>
              </w:numPr>
              <w:spacing w:after="0" w:afterAutospacing="0" w:before="0" w:beforeAutospacing="0" w:lineRule="auto"/>
              <w:ind w:left="720" w:hanging="360"/>
              <w:jc w:val="left"/>
            </w:pPr>
            <w:r w:rsidDel="00000000" w:rsidR="00000000" w:rsidRPr="00000000">
              <w:rPr>
                <w:rtl w:val="0"/>
              </w:rPr>
              <w:t xml:space="preserve">Herramientas y técnicas de limpieza de datos y estandarización</w:t>
            </w:r>
          </w:p>
          <w:p w:rsidR="00000000" w:rsidDel="00000000" w:rsidP="00000000" w:rsidRDefault="00000000" w:rsidRPr="00000000" w14:paraId="00000107">
            <w:pPr>
              <w:numPr>
                <w:ilvl w:val="0"/>
                <w:numId w:val="19"/>
              </w:numPr>
              <w:spacing w:after="0" w:afterAutospacing="0" w:before="0" w:beforeAutospacing="0" w:lineRule="auto"/>
              <w:ind w:left="720" w:hanging="360"/>
              <w:jc w:val="left"/>
            </w:pPr>
            <w:r w:rsidDel="00000000" w:rsidR="00000000" w:rsidRPr="00000000">
              <w:rPr>
                <w:rtl w:val="0"/>
              </w:rPr>
              <w:t xml:space="preserve">Indicadores de calidad y reutilización de los datasets publicados</w:t>
            </w:r>
          </w:p>
          <w:p w:rsidR="00000000" w:rsidDel="00000000" w:rsidP="00000000" w:rsidRDefault="00000000" w:rsidRPr="00000000" w14:paraId="00000108">
            <w:pPr>
              <w:numPr>
                <w:ilvl w:val="0"/>
                <w:numId w:val="19"/>
              </w:numPr>
              <w:spacing w:after="240" w:before="0" w:beforeAutospacing="0" w:lineRule="auto"/>
              <w:ind w:left="720" w:hanging="360"/>
              <w:jc w:val="left"/>
            </w:pPr>
            <w:r w:rsidDel="00000000" w:rsidR="00000000" w:rsidRPr="00000000">
              <w:rPr>
                <w:rtl w:val="0"/>
              </w:rPr>
              <w:t xml:space="preserve">Errores más comunes en la publicación de conjuntos de datos y catálogos de datos</w:t>
            </w:r>
          </w:p>
        </w:tc>
      </w:tr>
    </w:tbl>
    <w:p w:rsidR="00000000" w:rsidDel="00000000" w:rsidP="00000000" w:rsidRDefault="00000000" w:rsidRPr="00000000" w14:paraId="00000109">
      <w:pPr>
        <w:rPr>
          <w:b w:val="1"/>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widowControl w:val="0"/>
        <w:spacing w:after="0" w:line="240" w:lineRule="auto"/>
        <w:jc w:val="left"/>
        <w:rPr>
          <w:b w:val="1"/>
        </w:rPr>
      </w:pPr>
      <w:r w:rsidDel="00000000" w:rsidR="00000000" w:rsidRPr="00000000">
        <w:rPr>
          <w:b w:val="1"/>
          <w:rtl w:val="0"/>
        </w:rPr>
        <w:t xml:space="preserve">Rol funcional de apertura de datos (técnico de un servicio)</w:t>
      </w:r>
    </w:p>
    <w:p w:rsidR="00000000" w:rsidDel="00000000" w:rsidP="00000000" w:rsidRDefault="00000000" w:rsidRPr="00000000" w14:paraId="0000010C">
      <w:pPr>
        <w:rPr/>
      </w:pPr>
      <w:r w:rsidDel="00000000" w:rsidR="00000000" w:rsidRPr="00000000">
        <w:rPr>
          <w:rtl w:val="0"/>
        </w:rPr>
      </w:r>
    </w:p>
    <w:tbl>
      <w:tblPr>
        <w:tblStyle w:val="Table9"/>
        <w:tblW w:w="9120.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120"/>
        <w:tblGridChange w:id="0">
          <w:tblGrid>
            <w:gridCol w:w="9120"/>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jc w:val="left"/>
              <w:rPr>
                <w:b w:val="1"/>
                <w:color w:val="ffffff"/>
              </w:rPr>
            </w:pPr>
            <w:r w:rsidDel="00000000" w:rsidR="00000000" w:rsidRPr="00000000">
              <w:rPr>
                <w:b w:val="1"/>
                <w:color w:val="ffffff"/>
                <w:rtl w:val="0"/>
              </w:rPr>
              <w:t xml:space="preserve">Funciones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numPr>
                <w:ilvl w:val="0"/>
                <w:numId w:val="5"/>
              </w:numPr>
              <w:spacing w:after="0" w:afterAutospacing="0" w:before="240" w:line="240" w:lineRule="auto"/>
              <w:ind w:left="720" w:hanging="360"/>
              <w:jc w:val="left"/>
            </w:pPr>
            <w:r w:rsidDel="00000000" w:rsidR="00000000" w:rsidRPr="00000000">
              <w:rPr>
                <w:rtl w:val="0"/>
              </w:rPr>
              <w:t xml:space="preserve">Colaborar en los proyectos corporativos relacionados con datos abiertos.</w:t>
            </w:r>
          </w:p>
          <w:p w:rsidR="00000000" w:rsidDel="00000000" w:rsidP="00000000" w:rsidRDefault="00000000" w:rsidRPr="00000000" w14:paraId="0000010F">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Identificar y autentificar los datos y las fuentes.</w:t>
            </w:r>
          </w:p>
          <w:p w:rsidR="00000000" w:rsidDel="00000000" w:rsidP="00000000" w:rsidRDefault="00000000" w:rsidRPr="00000000" w14:paraId="00000110">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Identificar las necesidades de los usuarios.</w:t>
            </w:r>
          </w:p>
          <w:p w:rsidR="00000000" w:rsidDel="00000000" w:rsidP="00000000" w:rsidRDefault="00000000" w:rsidRPr="00000000" w14:paraId="00000111">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Proponer y detectar conjuntos de datos de su ámbito de potencial interés y valor de reutilización.</w:t>
            </w:r>
          </w:p>
          <w:p w:rsidR="00000000" w:rsidDel="00000000" w:rsidP="00000000" w:rsidRDefault="00000000" w:rsidRPr="00000000" w14:paraId="00000112">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Atender a las demandas del sector infomediario.</w:t>
            </w:r>
          </w:p>
          <w:p w:rsidR="00000000" w:rsidDel="00000000" w:rsidP="00000000" w:rsidRDefault="00000000" w:rsidRPr="00000000" w14:paraId="00000113">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Dar respuesta a las </w:t>
            </w:r>
            <w:r w:rsidDel="00000000" w:rsidR="00000000" w:rsidRPr="00000000">
              <w:rPr>
                <w:rtl w:val="0"/>
              </w:rPr>
              <w:t xml:space="preserve">demanda</w:t>
            </w:r>
            <w:r w:rsidDel="00000000" w:rsidR="00000000" w:rsidRPr="00000000">
              <w:rPr>
                <w:rtl w:val="0"/>
              </w:rPr>
              <w:t xml:space="preserve"> de sectores sociales: Universidad, empresa y sociedad en general.</w:t>
            </w:r>
          </w:p>
          <w:p w:rsidR="00000000" w:rsidDel="00000000" w:rsidP="00000000" w:rsidRDefault="00000000" w:rsidRPr="00000000" w14:paraId="00000114">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Gestionar y promover proyectos para favorecer la utilización de los datos abiertos por parte de la ciudadanía, la sociedad civil y el mundo empresarial.</w:t>
            </w:r>
          </w:p>
          <w:p w:rsidR="00000000" w:rsidDel="00000000" w:rsidP="00000000" w:rsidRDefault="00000000" w:rsidRPr="00000000" w14:paraId="00000115">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Participar en el mantenimiento de los datos y metadatos de la organización en la plataforma de datos abiertos.</w:t>
            </w:r>
          </w:p>
          <w:p w:rsidR="00000000" w:rsidDel="00000000" w:rsidP="00000000" w:rsidRDefault="00000000" w:rsidRPr="00000000" w14:paraId="00000116">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Conocer, fomentar y aplicar los criterios de calidad de datos.</w:t>
            </w:r>
          </w:p>
          <w:p w:rsidR="00000000" w:rsidDel="00000000" w:rsidP="00000000" w:rsidRDefault="00000000" w:rsidRPr="00000000" w14:paraId="00000117">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Aplicar y difundir los criterios que garantizan la calidad de los datos en origen.</w:t>
            </w:r>
          </w:p>
          <w:p w:rsidR="00000000" w:rsidDel="00000000" w:rsidP="00000000" w:rsidRDefault="00000000" w:rsidRPr="00000000" w14:paraId="00000118">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Analizar datos y elaborar indicadores y métricas para resolver problemas y mejorar los procesos y servicios</w:t>
            </w:r>
          </w:p>
          <w:p w:rsidR="00000000" w:rsidDel="00000000" w:rsidP="00000000" w:rsidRDefault="00000000" w:rsidRPr="00000000" w14:paraId="00000119">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Coordinar el proceso de apertura de datos en el propio servicio.</w:t>
            </w:r>
          </w:p>
          <w:p w:rsidR="00000000" w:rsidDel="00000000" w:rsidP="00000000" w:rsidRDefault="00000000" w:rsidRPr="00000000" w14:paraId="0000011A">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Mantener y gestionar los datos y metadatos del departamento en la plataforma de datos abiertos.</w:t>
            </w:r>
          </w:p>
          <w:p w:rsidR="00000000" w:rsidDel="00000000" w:rsidP="00000000" w:rsidRDefault="00000000" w:rsidRPr="00000000" w14:paraId="0000011B">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Conocer, fomentar y aplicar los criterios de calidad de datos.</w:t>
            </w:r>
          </w:p>
          <w:p w:rsidR="00000000" w:rsidDel="00000000" w:rsidP="00000000" w:rsidRDefault="00000000" w:rsidRPr="00000000" w14:paraId="0000011C">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Participar y apoyar el despliegue de estrategias corporativas para la apertura de aquellos datos que sean susceptibles.</w:t>
            </w:r>
          </w:p>
          <w:p w:rsidR="00000000" w:rsidDel="00000000" w:rsidP="00000000" w:rsidRDefault="00000000" w:rsidRPr="00000000" w14:paraId="0000011D">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Colaborar en el despliegue de estrategias de gestión, análisis de datos y Business Intelligence (extracción, agregación, depuración, interpretación y transformación de datos en información relevante) del departamento.</w:t>
            </w:r>
          </w:p>
          <w:p w:rsidR="00000000" w:rsidDel="00000000" w:rsidP="00000000" w:rsidRDefault="00000000" w:rsidRPr="00000000" w14:paraId="0000011E">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Potenciar el uso de datos abiertos y la gestión de proyectos hacia dentro y hacia fuera de la organización.</w:t>
            </w:r>
          </w:p>
          <w:p w:rsidR="00000000" w:rsidDel="00000000" w:rsidP="00000000" w:rsidRDefault="00000000" w:rsidRPr="00000000" w14:paraId="0000011F">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Promover el cambio cultural y la innovación en su ámbito de competencia para consolidar el gobierno abierto a través del uso y publicación de datos abiertos.</w:t>
            </w:r>
          </w:p>
          <w:p w:rsidR="00000000" w:rsidDel="00000000" w:rsidP="00000000" w:rsidRDefault="00000000" w:rsidRPr="00000000" w14:paraId="00000120">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Colaborar en la elaboración del plan de apertura de datos y apoyar su implementación y automatización.</w:t>
            </w:r>
          </w:p>
          <w:p w:rsidR="00000000" w:rsidDel="00000000" w:rsidP="00000000" w:rsidRDefault="00000000" w:rsidRPr="00000000" w14:paraId="00000121">
            <w:pPr>
              <w:widowControl w:val="0"/>
              <w:numPr>
                <w:ilvl w:val="0"/>
                <w:numId w:val="5"/>
              </w:numPr>
              <w:spacing w:after="0" w:afterAutospacing="0" w:before="0" w:beforeAutospacing="0" w:line="240" w:lineRule="auto"/>
              <w:ind w:left="720" w:hanging="360"/>
              <w:jc w:val="left"/>
            </w:pPr>
            <w:r w:rsidDel="00000000" w:rsidR="00000000" w:rsidRPr="00000000">
              <w:rPr>
                <w:rtl w:val="0"/>
              </w:rPr>
              <w:t xml:space="preserve">Facilitar el cambio cultural y la innovación en su ámbito de trabajo para consolidar el gobierno abierto.</w:t>
            </w:r>
          </w:p>
          <w:p w:rsidR="00000000" w:rsidDel="00000000" w:rsidP="00000000" w:rsidRDefault="00000000" w:rsidRPr="00000000" w14:paraId="00000122">
            <w:pPr>
              <w:widowControl w:val="0"/>
              <w:numPr>
                <w:ilvl w:val="0"/>
                <w:numId w:val="5"/>
              </w:numPr>
              <w:spacing w:after="240" w:before="0" w:beforeAutospacing="0" w:line="240" w:lineRule="auto"/>
              <w:ind w:left="720" w:hanging="360"/>
              <w:jc w:val="left"/>
            </w:pPr>
            <w:r w:rsidDel="00000000" w:rsidR="00000000" w:rsidRPr="00000000">
              <w:rPr>
                <w:rtl w:val="0"/>
              </w:rPr>
              <w:t xml:space="preserve">Mantener la coordinación con los referentes en la apertura de datos de la organización en lo que se refiere a la materia de datos abiertos.</w:t>
            </w:r>
          </w:p>
          <w:p w:rsidR="00000000" w:rsidDel="00000000" w:rsidP="00000000" w:rsidRDefault="00000000" w:rsidRPr="00000000" w14:paraId="00000123">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124">
      <w:pPr>
        <w:rPr>
          <w:b w:val="1"/>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tbl>
      <w:tblPr>
        <w:tblStyle w:val="Table10"/>
        <w:tblW w:w="925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255"/>
        <w:tblGridChange w:id="0">
          <w:tblGrid>
            <w:gridCol w:w="925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jc w:val="left"/>
              <w:rPr>
                <w:b w:val="1"/>
                <w:color w:val="ffffff"/>
              </w:rPr>
            </w:pPr>
            <w:r w:rsidDel="00000000" w:rsidR="00000000" w:rsidRPr="00000000">
              <w:rPr>
                <w:b w:val="1"/>
                <w:color w:val="ffffff"/>
                <w:rtl w:val="0"/>
              </w:rPr>
              <w:t xml:space="preserve">Competencias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numPr>
                <w:ilvl w:val="0"/>
                <w:numId w:val="18"/>
              </w:numPr>
              <w:spacing w:after="0" w:afterAutospacing="0" w:before="240" w:line="240" w:lineRule="auto"/>
              <w:ind w:left="720" w:hanging="360"/>
              <w:jc w:val="left"/>
              <w:rPr/>
            </w:pPr>
            <w:r w:rsidDel="00000000" w:rsidR="00000000" w:rsidRPr="00000000">
              <w:rPr>
                <w:rtl w:val="0"/>
              </w:rPr>
              <w:t xml:space="preserve">C</w:t>
            </w:r>
            <w:r w:rsidDel="00000000" w:rsidR="00000000" w:rsidRPr="00000000">
              <w:rPr>
                <w:rtl w:val="0"/>
              </w:rPr>
              <w:t xml:space="preserve">ompetencia tecnológica</w:t>
            </w:r>
          </w:p>
          <w:p w:rsidR="00000000" w:rsidDel="00000000" w:rsidP="00000000" w:rsidRDefault="00000000" w:rsidRPr="00000000" w14:paraId="00000128">
            <w:pPr>
              <w:widowControl w:val="0"/>
              <w:numPr>
                <w:ilvl w:val="1"/>
                <w:numId w:val="18"/>
              </w:numPr>
              <w:spacing w:after="0" w:afterAutospacing="0" w:before="0" w:beforeAutospacing="0" w:line="240" w:lineRule="auto"/>
              <w:ind w:left="1440" w:hanging="360"/>
              <w:jc w:val="left"/>
              <w:rPr/>
            </w:pPr>
            <w:r w:rsidDel="00000000" w:rsidR="00000000" w:rsidRPr="00000000">
              <w:rPr>
                <w:rtl w:val="0"/>
              </w:rPr>
              <w:t xml:space="preserve">Herramientas de visualización y dinamización</w:t>
            </w:r>
          </w:p>
          <w:p w:rsidR="00000000" w:rsidDel="00000000" w:rsidP="00000000" w:rsidRDefault="00000000" w:rsidRPr="00000000" w14:paraId="00000129">
            <w:pPr>
              <w:widowControl w:val="0"/>
              <w:numPr>
                <w:ilvl w:val="2"/>
                <w:numId w:val="18"/>
              </w:numPr>
              <w:spacing w:after="0" w:afterAutospacing="0" w:before="0" w:beforeAutospacing="0" w:line="240" w:lineRule="auto"/>
              <w:ind w:left="2160" w:hanging="360"/>
              <w:jc w:val="left"/>
              <w:rPr/>
            </w:pPr>
            <w:r w:rsidDel="00000000" w:rsidR="00000000" w:rsidRPr="00000000">
              <w:rPr>
                <w:rtl w:val="0"/>
              </w:rPr>
              <w:t xml:space="preserve">Ser capaz de generar visualizaciones de datos, conectando bases de datos de diferentes formatos y orígenes, y así obtener gráficos, </w:t>
            </w:r>
            <w:r w:rsidDel="00000000" w:rsidR="00000000" w:rsidRPr="00000000">
              <w:rPr>
                <w:rtl w:val="0"/>
              </w:rPr>
              <w:t xml:space="preserve">indicadores y mapas dinámicos e interactivos.</w:t>
            </w:r>
          </w:p>
          <w:p w:rsidR="00000000" w:rsidDel="00000000" w:rsidP="00000000" w:rsidRDefault="00000000" w:rsidRPr="00000000" w14:paraId="0000012A">
            <w:pPr>
              <w:widowControl w:val="0"/>
              <w:numPr>
                <w:ilvl w:val="0"/>
                <w:numId w:val="18"/>
              </w:numPr>
              <w:spacing w:after="0" w:afterAutospacing="0" w:before="0" w:beforeAutospacing="0" w:line="240" w:lineRule="auto"/>
              <w:ind w:left="720" w:hanging="360"/>
              <w:jc w:val="left"/>
              <w:rPr/>
            </w:pPr>
            <w:r w:rsidDel="00000000" w:rsidR="00000000" w:rsidRPr="00000000">
              <w:rPr>
                <w:rtl w:val="0"/>
              </w:rPr>
              <w:t xml:space="preserve">Análisis y explotación de datos</w:t>
            </w:r>
          </w:p>
          <w:p w:rsidR="00000000" w:rsidDel="00000000" w:rsidP="00000000" w:rsidRDefault="00000000" w:rsidRPr="00000000" w14:paraId="0000012B">
            <w:pPr>
              <w:widowControl w:val="0"/>
              <w:numPr>
                <w:ilvl w:val="1"/>
                <w:numId w:val="18"/>
              </w:numPr>
              <w:spacing w:after="0" w:afterAutospacing="0" w:before="0" w:beforeAutospacing="0" w:line="240" w:lineRule="auto"/>
              <w:ind w:left="1440" w:hanging="360"/>
              <w:jc w:val="left"/>
              <w:rPr/>
            </w:pPr>
            <w:r w:rsidDel="00000000" w:rsidR="00000000" w:rsidRPr="00000000">
              <w:rPr>
                <w:rtl w:val="0"/>
              </w:rPr>
              <w:t xml:space="preserve">Conocer la economía del dato y conocer la información referente al dato en toda su extensión (generación por las AAPP, datos abiertos, infomediarios, reutilización de la información pública, Big Data, Data Driven, roles implicados, etc.).</w:t>
            </w:r>
          </w:p>
          <w:p w:rsidR="00000000" w:rsidDel="00000000" w:rsidP="00000000" w:rsidRDefault="00000000" w:rsidRPr="00000000" w14:paraId="0000012C">
            <w:pPr>
              <w:widowControl w:val="0"/>
              <w:numPr>
                <w:ilvl w:val="1"/>
                <w:numId w:val="18"/>
              </w:numPr>
              <w:spacing w:after="0" w:afterAutospacing="0" w:before="0" w:beforeAutospacing="0" w:line="240" w:lineRule="auto"/>
              <w:ind w:left="1440" w:hanging="360"/>
              <w:jc w:val="left"/>
              <w:rPr/>
            </w:pPr>
            <w:r w:rsidDel="00000000" w:rsidR="00000000" w:rsidRPr="00000000">
              <w:rPr>
                <w:rtl w:val="0"/>
              </w:rPr>
              <w:t xml:space="preserve">Saber interpretar, analizar y extraer información útil de los datos: elaborar indicadores y métricas para resolver problemas y mejorar los procesos y servicios</w:t>
            </w:r>
          </w:p>
          <w:p w:rsidR="00000000" w:rsidDel="00000000" w:rsidP="00000000" w:rsidRDefault="00000000" w:rsidRPr="00000000" w14:paraId="0000012D">
            <w:pPr>
              <w:widowControl w:val="0"/>
              <w:numPr>
                <w:ilvl w:val="1"/>
                <w:numId w:val="18"/>
              </w:numPr>
              <w:spacing w:after="240" w:before="0" w:beforeAutospacing="0" w:line="240" w:lineRule="auto"/>
              <w:ind w:left="1440" w:hanging="360"/>
              <w:jc w:val="left"/>
              <w:rPr/>
            </w:pPr>
            <w:r w:rsidDel="00000000" w:rsidR="00000000" w:rsidRPr="00000000">
              <w:rPr>
                <w:rtl w:val="0"/>
              </w:rPr>
              <w:t xml:space="preserve">Conocer y aplicar los aspectos éticos y de protección de datos de carácter personal que aplican a la apertura de datos.</w:t>
            </w:r>
          </w:p>
          <w:p w:rsidR="00000000" w:rsidDel="00000000" w:rsidP="00000000" w:rsidRDefault="00000000" w:rsidRPr="00000000" w14:paraId="0000012E">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12F">
      <w:pPr>
        <w:rPr/>
      </w:pPr>
      <w:r w:rsidDel="00000000" w:rsidR="00000000" w:rsidRPr="00000000">
        <w:rPr>
          <w:rtl w:val="0"/>
        </w:rPr>
      </w:r>
    </w:p>
    <w:tbl>
      <w:tblPr>
        <w:tblStyle w:val="Table11"/>
        <w:tblpPr w:leftFromText="180" w:rightFromText="180" w:topFromText="180" w:bottomFromText="180" w:vertAnchor="text" w:horzAnchor="text" w:tblpX="9.000000000000341" w:tblpY="0"/>
        <w:tblW w:w="928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285"/>
        <w:tblGridChange w:id="0">
          <w:tblGrid>
            <w:gridCol w:w="928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Pr>
          <w:p w:rsidR="00000000" w:rsidDel="00000000" w:rsidP="00000000" w:rsidRDefault="00000000" w:rsidRPr="00000000" w14:paraId="00000130">
            <w:pPr>
              <w:widowControl w:val="0"/>
              <w:spacing w:after="0" w:line="240" w:lineRule="auto"/>
              <w:jc w:val="left"/>
              <w:rPr>
                <w:b w:val="1"/>
                <w:color w:val="ffffff"/>
              </w:rPr>
            </w:pPr>
            <w:r w:rsidDel="00000000" w:rsidR="00000000" w:rsidRPr="00000000">
              <w:rPr>
                <w:b w:val="1"/>
                <w:color w:val="ffffff"/>
                <w:rtl w:val="0"/>
              </w:rPr>
              <w:t xml:space="preserve">Conocimientos necesarios</w:t>
            </w:r>
          </w:p>
        </w:tc>
      </w:tr>
      <w:tr>
        <w:trPr>
          <w:cantSplit w:val="0"/>
          <w:tblHeader w:val="0"/>
        </w:trPr>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31">
            <w:pPr>
              <w:numPr>
                <w:ilvl w:val="0"/>
                <w:numId w:val="19"/>
              </w:numPr>
              <w:spacing w:after="0" w:afterAutospacing="0" w:before="240" w:lineRule="auto"/>
              <w:ind w:left="720" w:hanging="360"/>
              <w:jc w:val="left"/>
            </w:pPr>
            <w:r w:rsidDel="00000000" w:rsidR="00000000" w:rsidRPr="00000000">
              <w:rPr>
                <w:rtl w:val="0"/>
              </w:rPr>
              <w:t xml:space="preserve">Fundamentos de los datos abiertos y enlazados</w:t>
            </w:r>
          </w:p>
          <w:p w:rsidR="00000000" w:rsidDel="00000000" w:rsidP="00000000" w:rsidRDefault="00000000" w:rsidRPr="00000000" w14:paraId="00000132">
            <w:pPr>
              <w:numPr>
                <w:ilvl w:val="0"/>
                <w:numId w:val="19"/>
              </w:numPr>
              <w:spacing w:after="0" w:afterAutospacing="0" w:before="0" w:beforeAutospacing="0" w:lineRule="auto"/>
              <w:ind w:left="720" w:hanging="360"/>
              <w:jc w:val="left"/>
            </w:pPr>
            <w:r w:rsidDel="00000000" w:rsidR="00000000" w:rsidRPr="00000000">
              <w:rPr>
                <w:rtl w:val="0"/>
              </w:rPr>
              <w:t xml:space="preserve">Marco normativo europeo y estatal</w:t>
            </w:r>
          </w:p>
          <w:p w:rsidR="00000000" w:rsidDel="00000000" w:rsidP="00000000" w:rsidRDefault="00000000" w:rsidRPr="00000000" w14:paraId="00000133">
            <w:pPr>
              <w:numPr>
                <w:ilvl w:val="0"/>
                <w:numId w:val="19"/>
              </w:numPr>
              <w:spacing w:after="0" w:afterAutospacing="0" w:before="0" w:beforeAutospacing="0" w:lineRule="auto"/>
              <w:ind w:left="720" w:hanging="360"/>
              <w:jc w:val="left"/>
            </w:pPr>
            <w:r w:rsidDel="00000000" w:rsidR="00000000" w:rsidRPr="00000000">
              <w:rPr>
                <w:rtl w:val="0"/>
              </w:rPr>
              <w:t xml:space="preserve">Iniciativas de datos abiertos a nivel internacional y nacional (tanto en políticas de publicación como en iniciativas de reutilización)</w:t>
            </w:r>
          </w:p>
          <w:p w:rsidR="00000000" w:rsidDel="00000000" w:rsidP="00000000" w:rsidRDefault="00000000" w:rsidRPr="00000000" w14:paraId="00000134">
            <w:pPr>
              <w:numPr>
                <w:ilvl w:val="0"/>
                <w:numId w:val="19"/>
              </w:numPr>
              <w:spacing w:after="0" w:afterAutospacing="0" w:before="0" w:beforeAutospacing="0" w:lineRule="auto"/>
              <w:ind w:left="720" w:hanging="360"/>
              <w:jc w:val="left"/>
            </w:pPr>
            <w:r w:rsidDel="00000000" w:rsidR="00000000" w:rsidRPr="00000000">
              <w:rPr>
                <w:rtl w:val="0"/>
              </w:rPr>
              <w:t xml:space="preserve">Funciones del responsable funcional de la apertura de datos en las organizaciones</w:t>
            </w:r>
          </w:p>
          <w:p w:rsidR="00000000" w:rsidDel="00000000" w:rsidP="00000000" w:rsidRDefault="00000000" w:rsidRPr="00000000" w14:paraId="00000135">
            <w:pPr>
              <w:numPr>
                <w:ilvl w:val="0"/>
                <w:numId w:val="19"/>
              </w:numPr>
              <w:spacing w:after="0" w:afterAutospacing="0" w:before="0" w:beforeAutospacing="0" w:lineRule="auto"/>
              <w:ind w:left="720" w:hanging="360"/>
              <w:jc w:val="left"/>
            </w:pPr>
            <w:r w:rsidDel="00000000" w:rsidR="00000000" w:rsidRPr="00000000">
              <w:rPr>
                <w:rtl w:val="0"/>
              </w:rPr>
              <w:t xml:space="preserve">Estrategias para impulsar la reutilización de datos por parte de la ciudadanía y agentes reutilizadores</w:t>
            </w:r>
          </w:p>
          <w:p w:rsidR="00000000" w:rsidDel="00000000" w:rsidP="00000000" w:rsidRDefault="00000000" w:rsidRPr="00000000" w14:paraId="00000136">
            <w:pPr>
              <w:numPr>
                <w:ilvl w:val="0"/>
                <w:numId w:val="19"/>
              </w:numPr>
              <w:spacing w:after="0" w:afterAutospacing="0" w:before="0" w:beforeAutospacing="0" w:lineRule="auto"/>
              <w:ind w:left="720" w:hanging="360"/>
              <w:jc w:val="left"/>
            </w:pPr>
            <w:r w:rsidDel="00000000" w:rsidR="00000000" w:rsidRPr="00000000">
              <w:rPr>
                <w:rtl w:val="0"/>
              </w:rPr>
              <w:t xml:space="preserve">Licencias de reutilización, propiedad intelectual y derecho de la competencia</w:t>
            </w:r>
          </w:p>
          <w:p w:rsidR="00000000" w:rsidDel="00000000" w:rsidP="00000000" w:rsidRDefault="00000000" w:rsidRPr="00000000" w14:paraId="00000137">
            <w:pPr>
              <w:numPr>
                <w:ilvl w:val="0"/>
                <w:numId w:val="19"/>
              </w:numPr>
              <w:spacing w:after="0" w:afterAutospacing="0" w:before="0" w:beforeAutospacing="0" w:lineRule="auto"/>
              <w:ind w:left="720" w:hanging="360"/>
              <w:jc w:val="left"/>
            </w:pPr>
            <w:r w:rsidDel="00000000" w:rsidR="00000000" w:rsidRPr="00000000">
              <w:rPr>
                <w:rtl w:val="0"/>
              </w:rPr>
              <w:t xml:space="preserve">Definición e implementación de políticas y procesos para la gestión de datos abiertos en las organizaciones: gestión de la calidad del dato, actualización, análisis de sesgos (...)</w:t>
            </w:r>
          </w:p>
          <w:p w:rsidR="00000000" w:rsidDel="00000000" w:rsidP="00000000" w:rsidRDefault="00000000" w:rsidRPr="00000000" w14:paraId="00000138">
            <w:pPr>
              <w:numPr>
                <w:ilvl w:val="0"/>
                <w:numId w:val="19"/>
              </w:numPr>
              <w:spacing w:after="0" w:afterAutospacing="0" w:before="0" w:beforeAutospacing="0" w:lineRule="auto"/>
              <w:ind w:left="720" w:hanging="360"/>
              <w:jc w:val="left"/>
            </w:pPr>
            <w:r w:rsidDel="00000000" w:rsidR="00000000" w:rsidRPr="00000000">
              <w:rPr>
                <w:rtl w:val="0"/>
              </w:rPr>
              <w:t xml:space="preserve">Modelos y estándares de datos abiertos.</w:t>
            </w:r>
          </w:p>
          <w:p w:rsidR="00000000" w:rsidDel="00000000" w:rsidP="00000000" w:rsidRDefault="00000000" w:rsidRPr="00000000" w14:paraId="00000139">
            <w:pPr>
              <w:numPr>
                <w:ilvl w:val="0"/>
                <w:numId w:val="19"/>
              </w:numPr>
              <w:spacing w:after="0" w:afterAutospacing="0" w:before="0" w:beforeAutospacing="0" w:lineRule="auto"/>
              <w:ind w:left="720" w:hanging="360"/>
              <w:jc w:val="left"/>
            </w:pPr>
            <w:r w:rsidDel="00000000" w:rsidR="00000000" w:rsidRPr="00000000">
              <w:rPr>
                <w:rtl w:val="0"/>
              </w:rPr>
              <w:t xml:space="preserve">Plataformas de publicación, visualización y dinamización de datos abiertos</w:t>
            </w:r>
          </w:p>
          <w:p w:rsidR="00000000" w:rsidDel="00000000" w:rsidP="00000000" w:rsidRDefault="00000000" w:rsidRPr="00000000" w14:paraId="0000013A">
            <w:pPr>
              <w:numPr>
                <w:ilvl w:val="0"/>
                <w:numId w:val="19"/>
              </w:numPr>
              <w:spacing w:after="0" w:afterAutospacing="0" w:before="0" w:beforeAutospacing="0" w:lineRule="auto"/>
              <w:ind w:left="720" w:hanging="360"/>
              <w:jc w:val="left"/>
            </w:pPr>
            <w:r w:rsidDel="00000000" w:rsidR="00000000" w:rsidRPr="00000000">
              <w:rPr>
                <w:rtl w:val="0"/>
              </w:rPr>
              <w:t xml:space="preserve">La gestión del cambio hacia la apertura del dato en las organizaciones</w:t>
            </w:r>
          </w:p>
          <w:p w:rsidR="00000000" w:rsidDel="00000000" w:rsidP="00000000" w:rsidRDefault="00000000" w:rsidRPr="00000000" w14:paraId="0000013B">
            <w:pPr>
              <w:numPr>
                <w:ilvl w:val="0"/>
                <w:numId w:val="19"/>
              </w:numPr>
              <w:spacing w:after="0" w:afterAutospacing="0" w:before="0" w:beforeAutospacing="0" w:lineRule="auto"/>
              <w:ind w:left="720" w:hanging="360"/>
              <w:jc w:val="left"/>
            </w:pPr>
            <w:r w:rsidDel="00000000" w:rsidR="00000000" w:rsidRPr="00000000">
              <w:rPr>
                <w:rtl w:val="0"/>
              </w:rPr>
              <w:t xml:space="preserve">Planificación y gestión de proyectos de apertura de datos: diagnosis, priorización de los datos a abrir, definición de procesos (...)</w:t>
            </w:r>
          </w:p>
          <w:p w:rsidR="00000000" w:rsidDel="00000000" w:rsidP="00000000" w:rsidRDefault="00000000" w:rsidRPr="00000000" w14:paraId="0000013C">
            <w:pPr>
              <w:numPr>
                <w:ilvl w:val="0"/>
                <w:numId w:val="19"/>
              </w:numPr>
              <w:spacing w:after="0" w:afterAutospacing="0" w:before="0" w:beforeAutospacing="0" w:lineRule="auto"/>
              <w:ind w:left="720" w:hanging="360"/>
              <w:jc w:val="left"/>
            </w:pPr>
            <w:r w:rsidDel="00000000" w:rsidR="00000000" w:rsidRPr="00000000">
              <w:rPr>
                <w:rtl w:val="0"/>
              </w:rPr>
              <w:t xml:space="preserve">Técnicas de analítica de datos y visualización de datos</w:t>
            </w:r>
          </w:p>
          <w:p w:rsidR="00000000" w:rsidDel="00000000" w:rsidP="00000000" w:rsidRDefault="00000000" w:rsidRPr="00000000" w14:paraId="0000013D">
            <w:pPr>
              <w:numPr>
                <w:ilvl w:val="0"/>
                <w:numId w:val="19"/>
              </w:numPr>
              <w:spacing w:after="0" w:afterAutospacing="0" w:before="0" w:beforeAutospacing="0" w:lineRule="auto"/>
              <w:ind w:left="720" w:hanging="360"/>
              <w:jc w:val="left"/>
            </w:pPr>
            <w:r w:rsidDel="00000000" w:rsidR="00000000" w:rsidRPr="00000000">
              <w:rPr>
                <w:rtl w:val="0"/>
              </w:rPr>
              <w:t xml:space="preserve">Impacto de la protección de datos en la apertura de datos</w:t>
            </w:r>
          </w:p>
          <w:p w:rsidR="00000000" w:rsidDel="00000000" w:rsidP="00000000" w:rsidRDefault="00000000" w:rsidRPr="00000000" w14:paraId="0000013E">
            <w:pPr>
              <w:numPr>
                <w:ilvl w:val="0"/>
                <w:numId w:val="19"/>
              </w:numPr>
              <w:spacing w:after="0" w:afterAutospacing="0" w:before="0" w:beforeAutospacing="0" w:lineRule="auto"/>
              <w:ind w:left="720" w:hanging="360"/>
              <w:jc w:val="left"/>
            </w:pPr>
            <w:r w:rsidDel="00000000" w:rsidR="00000000" w:rsidRPr="00000000">
              <w:rPr>
                <w:rtl w:val="0"/>
              </w:rPr>
              <w:t xml:space="preserve">Impacto de la ética y análisis de los sesgos que esconden los datos</w:t>
            </w:r>
          </w:p>
          <w:p w:rsidR="00000000" w:rsidDel="00000000" w:rsidP="00000000" w:rsidRDefault="00000000" w:rsidRPr="00000000" w14:paraId="0000013F">
            <w:pPr>
              <w:numPr>
                <w:ilvl w:val="0"/>
                <w:numId w:val="19"/>
              </w:numPr>
              <w:spacing w:after="240" w:before="0" w:beforeAutospacing="0" w:lineRule="auto"/>
              <w:ind w:left="720" w:hanging="360"/>
              <w:jc w:val="left"/>
            </w:pPr>
            <w:r w:rsidDel="00000000" w:rsidR="00000000" w:rsidRPr="00000000">
              <w:rPr>
                <w:rtl w:val="0"/>
              </w:rPr>
              <w:t xml:space="preserve">Indicadores del grado y calidad de la apertura de datos y reutilización de los datos publicados</w:t>
            </w:r>
          </w:p>
        </w:tc>
      </w:tr>
    </w:tbl>
    <w:p w:rsidR="00000000" w:rsidDel="00000000" w:rsidP="00000000" w:rsidRDefault="00000000" w:rsidRPr="00000000" w14:paraId="00000140">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141">
      <w:pPr>
        <w:widowControl w:val="0"/>
        <w:spacing w:after="0" w:line="240" w:lineRule="auto"/>
        <w:jc w:val="left"/>
        <w:rPr>
          <w:b w:val="1"/>
        </w:rPr>
      </w:pPr>
      <w:r w:rsidDel="00000000" w:rsidR="00000000" w:rsidRPr="00000000">
        <w:rPr>
          <w:b w:val="1"/>
          <w:rtl w:val="0"/>
        </w:rPr>
        <w:t xml:space="preserve">Trabajador público (base)</w:t>
      </w: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tbl>
      <w:tblPr>
        <w:tblStyle w:val="Table12"/>
        <w:tblW w:w="937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375"/>
        <w:tblGridChange w:id="0">
          <w:tblGrid>
            <w:gridCol w:w="937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Funciones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numPr>
                <w:ilvl w:val="0"/>
                <w:numId w:val="6"/>
              </w:numPr>
              <w:spacing w:after="0" w:afterAutospacing="0" w:before="240" w:line="240" w:lineRule="auto"/>
              <w:ind w:left="720" w:hanging="360"/>
              <w:jc w:val="left"/>
            </w:pPr>
            <w:r w:rsidDel="00000000" w:rsidR="00000000" w:rsidRPr="00000000">
              <w:rPr>
                <w:rtl w:val="0"/>
              </w:rPr>
              <w:t xml:space="preserve">Conocer las técnicas básicas de extracción, limpieza y depuración de los datos.</w:t>
            </w:r>
          </w:p>
          <w:p w:rsidR="00000000" w:rsidDel="00000000" w:rsidP="00000000" w:rsidRDefault="00000000" w:rsidRPr="00000000" w14:paraId="00000145">
            <w:pPr>
              <w:widowControl w:val="0"/>
              <w:numPr>
                <w:ilvl w:val="0"/>
                <w:numId w:val="6"/>
              </w:numPr>
              <w:spacing w:after="0" w:afterAutospacing="0" w:before="0" w:beforeAutospacing="0" w:line="240" w:lineRule="auto"/>
              <w:ind w:left="720" w:hanging="360"/>
              <w:jc w:val="left"/>
            </w:pPr>
            <w:r w:rsidDel="00000000" w:rsidR="00000000" w:rsidRPr="00000000">
              <w:rPr>
                <w:rtl w:val="0"/>
              </w:rPr>
              <w:t xml:space="preserve">Conocer y aplicar los criterios básicos para el análisis y evaluación de sesgos y la calidad de fuentes y conjuntos de datos</w:t>
            </w:r>
          </w:p>
          <w:p w:rsidR="00000000" w:rsidDel="00000000" w:rsidP="00000000" w:rsidRDefault="00000000" w:rsidRPr="00000000" w14:paraId="00000146">
            <w:pPr>
              <w:widowControl w:val="0"/>
              <w:numPr>
                <w:ilvl w:val="0"/>
                <w:numId w:val="6"/>
              </w:numPr>
              <w:spacing w:after="0" w:afterAutospacing="0" w:before="0" w:beforeAutospacing="0" w:line="240" w:lineRule="auto"/>
              <w:ind w:left="720" w:hanging="360"/>
              <w:jc w:val="left"/>
            </w:pPr>
            <w:r w:rsidDel="00000000" w:rsidR="00000000" w:rsidRPr="00000000">
              <w:rPr>
                <w:rtl w:val="0"/>
              </w:rPr>
              <w:t xml:space="preserve">Almacenar correctamente los datos.</w:t>
            </w:r>
          </w:p>
          <w:p w:rsidR="00000000" w:rsidDel="00000000" w:rsidP="00000000" w:rsidRDefault="00000000" w:rsidRPr="00000000" w14:paraId="00000147">
            <w:pPr>
              <w:widowControl w:val="0"/>
              <w:numPr>
                <w:ilvl w:val="0"/>
                <w:numId w:val="6"/>
              </w:numPr>
              <w:spacing w:after="0" w:afterAutospacing="0" w:before="0" w:beforeAutospacing="0" w:line="240" w:lineRule="auto"/>
              <w:ind w:left="720" w:hanging="360"/>
              <w:jc w:val="left"/>
            </w:pPr>
            <w:r w:rsidDel="00000000" w:rsidR="00000000" w:rsidRPr="00000000">
              <w:rPr>
                <w:rtl w:val="0"/>
              </w:rPr>
              <w:t xml:space="preserve">Conocer las fuentes de datos fiables que utiliza o ofrece su organización</w:t>
            </w:r>
          </w:p>
          <w:p w:rsidR="00000000" w:rsidDel="00000000" w:rsidP="00000000" w:rsidRDefault="00000000" w:rsidRPr="00000000" w14:paraId="00000148">
            <w:pPr>
              <w:widowControl w:val="0"/>
              <w:numPr>
                <w:ilvl w:val="0"/>
                <w:numId w:val="6"/>
              </w:numPr>
              <w:spacing w:after="0" w:afterAutospacing="0" w:before="0" w:beforeAutospacing="0" w:line="240" w:lineRule="auto"/>
              <w:ind w:left="720" w:hanging="360"/>
              <w:jc w:val="left"/>
            </w:pPr>
            <w:r w:rsidDel="00000000" w:rsidR="00000000" w:rsidRPr="00000000">
              <w:rPr>
                <w:rtl w:val="0"/>
              </w:rPr>
              <w:t xml:space="preserve">Participar de forma activa en la creación de datos de calidad</w:t>
            </w:r>
          </w:p>
          <w:p w:rsidR="00000000" w:rsidDel="00000000" w:rsidP="00000000" w:rsidRDefault="00000000" w:rsidRPr="00000000" w14:paraId="00000149">
            <w:pPr>
              <w:widowControl w:val="0"/>
              <w:numPr>
                <w:ilvl w:val="0"/>
                <w:numId w:val="6"/>
              </w:numPr>
              <w:spacing w:after="0" w:afterAutospacing="0" w:before="0" w:beforeAutospacing="0" w:line="240" w:lineRule="auto"/>
              <w:ind w:left="720" w:hanging="360"/>
              <w:jc w:val="left"/>
            </w:pPr>
            <w:r w:rsidDel="00000000" w:rsidR="00000000" w:rsidRPr="00000000">
              <w:rPr>
                <w:rtl w:val="0"/>
              </w:rPr>
              <w:t xml:space="preserve">Identificar e informar de la oportunidad de publicar datos de su ámbito de actividad</w:t>
            </w:r>
          </w:p>
          <w:p w:rsidR="00000000" w:rsidDel="00000000" w:rsidP="00000000" w:rsidRDefault="00000000" w:rsidRPr="00000000" w14:paraId="0000014A">
            <w:pPr>
              <w:widowControl w:val="0"/>
              <w:numPr>
                <w:ilvl w:val="0"/>
                <w:numId w:val="6"/>
              </w:numPr>
              <w:spacing w:after="0" w:afterAutospacing="0" w:before="0" w:beforeAutospacing="0" w:line="240" w:lineRule="auto"/>
              <w:ind w:left="720" w:hanging="360"/>
              <w:jc w:val="left"/>
            </w:pPr>
            <w:r w:rsidDel="00000000" w:rsidR="00000000" w:rsidRPr="00000000">
              <w:rPr>
                <w:rtl w:val="0"/>
              </w:rPr>
              <w:t xml:space="preserve">Elaborar indicadores de los procesos y servicios en los que participa</w:t>
            </w:r>
          </w:p>
          <w:p w:rsidR="00000000" w:rsidDel="00000000" w:rsidP="00000000" w:rsidRDefault="00000000" w:rsidRPr="00000000" w14:paraId="0000014B">
            <w:pPr>
              <w:widowControl w:val="0"/>
              <w:numPr>
                <w:ilvl w:val="0"/>
                <w:numId w:val="6"/>
              </w:numPr>
              <w:spacing w:after="0" w:afterAutospacing="0" w:before="0" w:beforeAutospacing="0" w:line="240" w:lineRule="auto"/>
              <w:ind w:left="720" w:hanging="360"/>
              <w:jc w:val="left"/>
            </w:pPr>
            <w:r w:rsidDel="00000000" w:rsidR="00000000" w:rsidRPr="00000000">
              <w:rPr>
                <w:rtl w:val="0"/>
              </w:rPr>
              <w:t xml:space="preserve">Crear mapas y visualizaciones de los datos.</w:t>
            </w:r>
          </w:p>
          <w:p w:rsidR="00000000" w:rsidDel="00000000" w:rsidP="00000000" w:rsidRDefault="00000000" w:rsidRPr="00000000" w14:paraId="0000014C">
            <w:pPr>
              <w:widowControl w:val="0"/>
              <w:numPr>
                <w:ilvl w:val="0"/>
                <w:numId w:val="6"/>
              </w:numPr>
              <w:spacing w:after="240" w:before="0" w:beforeAutospacing="0" w:line="240" w:lineRule="auto"/>
              <w:ind w:left="720" w:hanging="360"/>
              <w:jc w:val="left"/>
            </w:pPr>
            <w:r w:rsidDel="00000000" w:rsidR="00000000" w:rsidRPr="00000000">
              <w:rPr>
                <w:rtl w:val="0"/>
              </w:rPr>
              <w:t xml:space="preserve">Combinar de manera eficaz los diversos conjuntos de datos de la organización.</w:t>
            </w:r>
          </w:p>
        </w:tc>
      </w:tr>
    </w:tbl>
    <w:p w:rsidR="00000000" w:rsidDel="00000000" w:rsidP="00000000" w:rsidRDefault="00000000" w:rsidRPr="00000000" w14:paraId="0000014D">
      <w:pPr>
        <w:rPr/>
      </w:pPr>
      <w:r w:rsidDel="00000000" w:rsidR="00000000" w:rsidRPr="00000000">
        <w:rPr>
          <w:rtl w:val="0"/>
        </w:rPr>
      </w:r>
    </w:p>
    <w:tbl>
      <w:tblPr>
        <w:tblStyle w:val="Table13"/>
        <w:tblW w:w="9150.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150"/>
        <w:tblGridChange w:id="0">
          <w:tblGrid>
            <w:gridCol w:w="9150"/>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jc w:val="left"/>
              <w:rPr>
                <w:b w:val="1"/>
                <w:color w:val="ffffff"/>
              </w:rPr>
            </w:pPr>
            <w:r w:rsidDel="00000000" w:rsidR="00000000" w:rsidRPr="00000000">
              <w:rPr>
                <w:b w:val="1"/>
                <w:color w:val="ffffff"/>
                <w:rtl w:val="0"/>
              </w:rPr>
              <w:t xml:space="preserve">Competencias</w:t>
            </w:r>
          </w:p>
        </w:tc>
      </w:tr>
      <w:tr>
        <w:trPr>
          <w:cantSplit w:val="0"/>
          <w:tblHeader w:val="0"/>
        </w:trPr>
        <w:tc>
          <w:tcPr>
            <w:tcBorders>
              <w:top w:color="f1f3f4" w:space="0" w:sz="8" w:val="single"/>
              <w:left w:color="f1f3f4" w:space="0" w:sz="8" w:val="single"/>
              <w:bottom w:color="f1f3f4" w:space="0" w:sz="8" w:val="single"/>
              <w:right w:color="f1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numPr>
                <w:ilvl w:val="0"/>
                <w:numId w:val="10"/>
              </w:numPr>
              <w:spacing w:after="240" w:before="240" w:line="240" w:lineRule="auto"/>
              <w:ind w:left="720" w:hanging="360"/>
              <w:jc w:val="left"/>
              <w:rPr/>
            </w:pPr>
            <w:r w:rsidDel="00000000" w:rsidR="00000000" w:rsidRPr="00000000">
              <w:rPr>
                <w:b w:val="1"/>
                <w:rtl w:val="0"/>
              </w:rPr>
              <w:t xml:space="preserve">Navegación, búsqueda y filtrado de datos</w:t>
            </w:r>
          </w:p>
          <w:p w:rsidR="00000000" w:rsidDel="00000000" w:rsidP="00000000" w:rsidRDefault="00000000" w:rsidRPr="00000000" w14:paraId="00000150">
            <w:pPr>
              <w:widowControl w:val="0"/>
              <w:spacing w:after="240" w:before="240" w:line="240" w:lineRule="auto"/>
              <w:ind w:left="720" w:firstLine="0"/>
              <w:jc w:val="left"/>
              <w:rPr/>
            </w:pPr>
            <w:r w:rsidDel="00000000" w:rsidR="00000000" w:rsidRPr="00000000">
              <w:rPr>
                <w:rtl w:val="0"/>
              </w:rPr>
              <w:t xml:space="preserve">Buscar información y datos en red y en los diferentes portales de datos con distintas fuentes, y acceder a ellos con la finalidad de encontrar información relevante para su ámbito de actividad.</w:t>
            </w:r>
          </w:p>
          <w:p w:rsidR="00000000" w:rsidDel="00000000" w:rsidP="00000000" w:rsidRDefault="00000000" w:rsidRPr="00000000" w14:paraId="00000151">
            <w:pPr>
              <w:widowControl w:val="0"/>
              <w:numPr>
                <w:ilvl w:val="0"/>
                <w:numId w:val="10"/>
              </w:numPr>
              <w:spacing w:after="240" w:before="240" w:line="240" w:lineRule="auto"/>
              <w:ind w:left="720" w:hanging="360"/>
              <w:jc w:val="left"/>
              <w:rPr/>
            </w:pPr>
            <w:r w:rsidDel="00000000" w:rsidR="00000000" w:rsidRPr="00000000">
              <w:rPr>
                <w:b w:val="1"/>
                <w:rtl w:val="0"/>
              </w:rPr>
              <w:t xml:space="preserve">Evaluación de datos</w:t>
            </w:r>
          </w:p>
          <w:p w:rsidR="00000000" w:rsidDel="00000000" w:rsidP="00000000" w:rsidRDefault="00000000" w:rsidRPr="00000000" w14:paraId="00000152">
            <w:pPr>
              <w:widowControl w:val="0"/>
              <w:spacing w:after="240" w:before="240" w:line="240" w:lineRule="auto"/>
              <w:ind w:left="720" w:firstLine="0"/>
              <w:jc w:val="left"/>
              <w:rPr/>
            </w:pPr>
            <w:r w:rsidDel="00000000" w:rsidR="00000000" w:rsidRPr="00000000">
              <w:rPr>
                <w:rtl w:val="0"/>
              </w:rPr>
              <w:t xml:space="preserve">Reunir, procesar, comprender y evaluar datos para su aplicación práctica en su ámbito de actividad. Calidad del dato.</w:t>
            </w:r>
          </w:p>
          <w:p w:rsidR="00000000" w:rsidDel="00000000" w:rsidP="00000000" w:rsidRDefault="00000000" w:rsidRPr="00000000" w14:paraId="00000153">
            <w:pPr>
              <w:widowControl w:val="0"/>
              <w:numPr>
                <w:ilvl w:val="0"/>
                <w:numId w:val="10"/>
              </w:numPr>
              <w:spacing w:after="240" w:before="240" w:line="240" w:lineRule="auto"/>
              <w:ind w:left="720" w:hanging="360"/>
              <w:jc w:val="left"/>
              <w:rPr/>
            </w:pPr>
            <w:r w:rsidDel="00000000" w:rsidR="00000000" w:rsidRPr="00000000">
              <w:rPr>
                <w:b w:val="1"/>
                <w:rtl w:val="0"/>
              </w:rPr>
              <w:t xml:space="preserve">Almacenamiento y recuperación de datos</w:t>
            </w:r>
          </w:p>
          <w:p w:rsidR="00000000" w:rsidDel="00000000" w:rsidP="00000000" w:rsidRDefault="00000000" w:rsidRPr="00000000" w14:paraId="00000154">
            <w:pPr>
              <w:widowControl w:val="0"/>
              <w:spacing w:after="240" w:before="240" w:line="240" w:lineRule="auto"/>
              <w:ind w:left="720" w:firstLine="0"/>
              <w:jc w:val="left"/>
              <w:rPr/>
            </w:pPr>
            <w:r w:rsidDel="00000000" w:rsidR="00000000" w:rsidRPr="00000000">
              <w:rPr>
                <w:rtl w:val="0"/>
              </w:rPr>
              <w:t xml:space="preserve">Gestionar, almacenar, organizar y clasificar los datos adecuadamente para facilitar su recuperación.</w:t>
            </w:r>
          </w:p>
          <w:p w:rsidR="00000000" w:rsidDel="00000000" w:rsidP="00000000" w:rsidRDefault="00000000" w:rsidRPr="00000000" w14:paraId="00000155">
            <w:pPr>
              <w:widowControl w:val="0"/>
              <w:numPr>
                <w:ilvl w:val="0"/>
                <w:numId w:val="10"/>
              </w:numPr>
              <w:spacing w:after="240" w:before="240" w:line="240" w:lineRule="auto"/>
              <w:ind w:left="720" w:hanging="360"/>
              <w:jc w:val="left"/>
              <w:rPr/>
            </w:pPr>
            <w:r w:rsidDel="00000000" w:rsidR="00000000" w:rsidRPr="00000000">
              <w:rPr>
                <w:b w:val="1"/>
                <w:rtl w:val="0"/>
              </w:rPr>
              <w:t xml:space="preserve">Análisis y explotación de datos</w:t>
            </w:r>
          </w:p>
          <w:p w:rsidR="00000000" w:rsidDel="00000000" w:rsidP="00000000" w:rsidRDefault="00000000" w:rsidRPr="00000000" w14:paraId="00000156">
            <w:pPr>
              <w:widowControl w:val="0"/>
              <w:spacing w:after="240" w:before="240" w:line="240" w:lineRule="auto"/>
              <w:ind w:left="720" w:firstLine="0"/>
              <w:jc w:val="left"/>
              <w:rPr/>
            </w:pPr>
            <w:r w:rsidDel="00000000" w:rsidR="00000000" w:rsidRPr="00000000">
              <w:rPr>
                <w:rtl w:val="0"/>
              </w:rPr>
              <w:t xml:space="preserve">Ser consciente de la economía del dato y conocer la información referente al dato en toda su extensión (generación por las AAPP, datos abiertos, infomediarios, reutilización de la información pública, Big Data, Data Driven, roles implicados, etc.). Interpretar, analizar y extraer información útil de los datos.</w:t>
            </w:r>
            <w:r w:rsidDel="00000000" w:rsidR="00000000" w:rsidRPr="00000000">
              <w:rPr>
                <w:rtl w:val="0"/>
              </w:rPr>
            </w:r>
          </w:p>
        </w:tc>
      </w:tr>
    </w:tbl>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tbl>
      <w:tblPr>
        <w:tblStyle w:val="Table14"/>
        <w:tblpPr w:leftFromText="180" w:rightFromText="180" w:topFromText="180" w:bottomFromText="180" w:vertAnchor="text" w:horzAnchor="text" w:tblpX="0" w:tblpY="0"/>
        <w:tblW w:w="9285.0" w:type="dxa"/>
        <w:jc w:val="left"/>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9285"/>
        <w:tblGridChange w:id="0">
          <w:tblGrid>
            <w:gridCol w:w="9285"/>
          </w:tblGrid>
        </w:tblGridChange>
      </w:tblGrid>
      <w:tr>
        <w:trPr>
          <w:cantSplit w:val="0"/>
          <w:tblHeader w:val="1"/>
        </w:trPr>
        <w:tc>
          <w:tcPr>
            <w:tcBorders>
              <w:top w:color="f1f3f4" w:space="0" w:sz="8" w:val="single"/>
              <w:left w:color="f1f3f4" w:space="0" w:sz="8" w:val="single"/>
              <w:bottom w:color="f1f3f4" w:space="0" w:sz="8" w:val="single"/>
              <w:right w:color="f1f3f4" w:space="0" w:sz="8" w:val="single"/>
            </w:tcBorders>
            <w:shd w:fill="6286c6" w:val="clear"/>
          </w:tcPr>
          <w:p w:rsidR="00000000" w:rsidDel="00000000" w:rsidP="00000000" w:rsidRDefault="00000000" w:rsidRPr="00000000" w14:paraId="00000159">
            <w:pPr>
              <w:widowControl w:val="0"/>
              <w:spacing w:after="0" w:line="240" w:lineRule="auto"/>
              <w:jc w:val="left"/>
              <w:rPr>
                <w:b w:val="1"/>
                <w:color w:val="ffffff"/>
              </w:rPr>
            </w:pPr>
            <w:r w:rsidDel="00000000" w:rsidR="00000000" w:rsidRPr="00000000">
              <w:rPr>
                <w:b w:val="1"/>
                <w:color w:val="ffffff"/>
                <w:rtl w:val="0"/>
              </w:rPr>
              <w:t xml:space="preserve">Conocimientos necesarios</w:t>
            </w:r>
          </w:p>
        </w:tc>
      </w:tr>
      <w:tr>
        <w:trPr>
          <w:cantSplit w:val="0"/>
          <w:tblHeader w:val="0"/>
        </w:trPr>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5A">
            <w:pPr>
              <w:numPr>
                <w:ilvl w:val="0"/>
                <w:numId w:val="19"/>
              </w:numPr>
              <w:spacing w:after="0" w:afterAutospacing="0" w:before="240" w:lineRule="auto"/>
              <w:ind w:left="720" w:hanging="360"/>
              <w:jc w:val="left"/>
            </w:pPr>
            <w:r w:rsidDel="00000000" w:rsidR="00000000" w:rsidRPr="00000000">
              <w:rPr>
                <w:rtl w:val="0"/>
              </w:rPr>
              <w:t xml:space="preserve">Fundamentos de los datos abiertos y enlazados</w:t>
            </w:r>
          </w:p>
          <w:p w:rsidR="00000000" w:rsidDel="00000000" w:rsidP="00000000" w:rsidRDefault="00000000" w:rsidRPr="00000000" w14:paraId="0000015B">
            <w:pPr>
              <w:numPr>
                <w:ilvl w:val="0"/>
                <w:numId w:val="19"/>
              </w:numPr>
              <w:spacing w:after="0" w:afterAutospacing="0" w:before="0" w:beforeAutospacing="0" w:lineRule="auto"/>
              <w:ind w:left="720" w:hanging="360"/>
              <w:jc w:val="left"/>
            </w:pPr>
            <w:r w:rsidDel="00000000" w:rsidR="00000000" w:rsidRPr="00000000">
              <w:rPr>
                <w:rtl w:val="0"/>
              </w:rPr>
              <w:t xml:space="preserve">Marco normativo europeo y estatal</w:t>
            </w:r>
          </w:p>
          <w:p w:rsidR="00000000" w:rsidDel="00000000" w:rsidP="00000000" w:rsidRDefault="00000000" w:rsidRPr="00000000" w14:paraId="0000015C">
            <w:pPr>
              <w:numPr>
                <w:ilvl w:val="0"/>
                <w:numId w:val="19"/>
              </w:numPr>
              <w:spacing w:after="0" w:afterAutospacing="0" w:before="0" w:beforeAutospacing="0" w:lineRule="auto"/>
              <w:ind w:left="720" w:hanging="360"/>
              <w:jc w:val="left"/>
            </w:pPr>
            <w:r w:rsidDel="00000000" w:rsidR="00000000" w:rsidRPr="00000000">
              <w:rPr>
                <w:rtl w:val="0"/>
              </w:rPr>
              <w:t xml:space="preserve">Licencias de reutilización</w:t>
            </w:r>
          </w:p>
          <w:p w:rsidR="00000000" w:rsidDel="00000000" w:rsidP="00000000" w:rsidRDefault="00000000" w:rsidRPr="00000000" w14:paraId="0000015D">
            <w:pPr>
              <w:numPr>
                <w:ilvl w:val="0"/>
                <w:numId w:val="19"/>
              </w:numPr>
              <w:spacing w:after="0" w:afterAutospacing="0" w:before="0" w:beforeAutospacing="0" w:lineRule="auto"/>
              <w:ind w:left="720" w:hanging="360"/>
              <w:jc w:val="left"/>
            </w:pPr>
            <w:r w:rsidDel="00000000" w:rsidR="00000000" w:rsidRPr="00000000">
              <w:rPr>
                <w:rtl w:val="0"/>
              </w:rPr>
              <w:t xml:space="preserve">Responsabilidad del trabajador público en la calidad de los datos</w:t>
            </w:r>
          </w:p>
          <w:p w:rsidR="00000000" w:rsidDel="00000000" w:rsidP="00000000" w:rsidRDefault="00000000" w:rsidRPr="00000000" w14:paraId="0000015E">
            <w:pPr>
              <w:numPr>
                <w:ilvl w:val="0"/>
                <w:numId w:val="19"/>
              </w:numPr>
              <w:spacing w:after="0" w:afterAutospacing="0" w:before="0" w:beforeAutospacing="0" w:lineRule="auto"/>
              <w:ind w:left="720" w:hanging="360"/>
              <w:jc w:val="left"/>
            </w:pPr>
            <w:r w:rsidDel="00000000" w:rsidR="00000000" w:rsidRPr="00000000">
              <w:rPr>
                <w:rtl w:val="0"/>
              </w:rPr>
              <w:t xml:space="preserve">Identificación y valoración de fuentes de datos que pueden ser útiles en mi ámbito de competencia</w:t>
            </w:r>
          </w:p>
          <w:p w:rsidR="00000000" w:rsidDel="00000000" w:rsidP="00000000" w:rsidRDefault="00000000" w:rsidRPr="00000000" w14:paraId="0000015F">
            <w:pPr>
              <w:numPr>
                <w:ilvl w:val="0"/>
                <w:numId w:val="19"/>
              </w:numPr>
              <w:spacing w:after="0" w:afterAutospacing="0" w:before="0" w:beforeAutospacing="0" w:lineRule="auto"/>
              <w:ind w:left="720" w:hanging="360"/>
              <w:jc w:val="left"/>
            </w:pPr>
            <w:r w:rsidDel="00000000" w:rsidR="00000000" w:rsidRPr="00000000">
              <w:rPr>
                <w:rtl w:val="0"/>
              </w:rPr>
              <w:t xml:space="preserve">Portales de datos abiertos públicos</w:t>
            </w:r>
          </w:p>
          <w:p w:rsidR="00000000" w:rsidDel="00000000" w:rsidP="00000000" w:rsidRDefault="00000000" w:rsidRPr="00000000" w14:paraId="00000160">
            <w:pPr>
              <w:numPr>
                <w:ilvl w:val="0"/>
                <w:numId w:val="19"/>
              </w:numPr>
              <w:spacing w:after="0" w:afterAutospacing="0" w:before="0" w:beforeAutospacing="0" w:lineRule="auto"/>
              <w:ind w:left="720" w:hanging="360"/>
              <w:jc w:val="left"/>
            </w:pPr>
            <w:r w:rsidDel="00000000" w:rsidR="00000000" w:rsidRPr="00000000">
              <w:rPr>
                <w:rtl w:val="0"/>
              </w:rPr>
              <w:t xml:space="preserve">Técnicas de perfilado de datos, evaluación de la calidad e identificación de sesgos</w:t>
            </w:r>
          </w:p>
          <w:p w:rsidR="00000000" w:rsidDel="00000000" w:rsidP="00000000" w:rsidRDefault="00000000" w:rsidRPr="00000000" w14:paraId="00000161">
            <w:pPr>
              <w:numPr>
                <w:ilvl w:val="0"/>
                <w:numId w:val="19"/>
              </w:numPr>
              <w:spacing w:after="0" w:afterAutospacing="0" w:before="0" w:beforeAutospacing="0" w:lineRule="auto"/>
              <w:ind w:left="720" w:hanging="360"/>
              <w:jc w:val="left"/>
            </w:pPr>
            <w:r w:rsidDel="00000000" w:rsidR="00000000" w:rsidRPr="00000000">
              <w:rPr>
                <w:rtl w:val="0"/>
              </w:rPr>
              <w:t xml:space="preserve">Herramientas y técnicas de limpieza y preparación de los datos</w:t>
            </w:r>
          </w:p>
          <w:p w:rsidR="00000000" w:rsidDel="00000000" w:rsidP="00000000" w:rsidRDefault="00000000" w:rsidRPr="00000000" w14:paraId="00000162">
            <w:pPr>
              <w:numPr>
                <w:ilvl w:val="0"/>
                <w:numId w:val="19"/>
              </w:numPr>
              <w:spacing w:after="0" w:afterAutospacing="0" w:before="0" w:beforeAutospacing="0" w:lineRule="auto"/>
              <w:ind w:left="720" w:hanging="360"/>
              <w:jc w:val="left"/>
            </w:pPr>
            <w:r w:rsidDel="00000000" w:rsidR="00000000" w:rsidRPr="00000000">
              <w:rPr>
                <w:rtl w:val="0"/>
              </w:rPr>
              <w:t xml:space="preserve">Herramientas y técnicas de analítica de datos</w:t>
            </w:r>
          </w:p>
          <w:p w:rsidR="00000000" w:rsidDel="00000000" w:rsidP="00000000" w:rsidRDefault="00000000" w:rsidRPr="00000000" w14:paraId="00000163">
            <w:pPr>
              <w:numPr>
                <w:ilvl w:val="0"/>
                <w:numId w:val="19"/>
              </w:numPr>
              <w:spacing w:after="0" w:afterAutospacing="0" w:before="0" w:beforeAutospacing="0" w:lineRule="auto"/>
              <w:ind w:left="720" w:hanging="360"/>
              <w:jc w:val="left"/>
            </w:pPr>
            <w:r w:rsidDel="00000000" w:rsidR="00000000" w:rsidRPr="00000000">
              <w:rPr>
                <w:rtl w:val="0"/>
              </w:rPr>
              <w:t xml:space="preserve">Estadística descriptiva e inferencial a nivel básico</w:t>
            </w:r>
          </w:p>
          <w:p w:rsidR="00000000" w:rsidDel="00000000" w:rsidP="00000000" w:rsidRDefault="00000000" w:rsidRPr="00000000" w14:paraId="00000164">
            <w:pPr>
              <w:numPr>
                <w:ilvl w:val="0"/>
                <w:numId w:val="19"/>
              </w:numPr>
              <w:spacing w:after="0" w:afterAutospacing="0" w:before="0" w:beforeAutospacing="0" w:lineRule="auto"/>
              <w:ind w:left="720" w:hanging="360"/>
              <w:jc w:val="left"/>
            </w:pPr>
            <w:r w:rsidDel="00000000" w:rsidR="00000000" w:rsidRPr="00000000">
              <w:rPr>
                <w:rtl w:val="0"/>
              </w:rPr>
              <w:t xml:space="preserve">Herramientas y técnicas de visualización de datos (gráficos y mapas)</w:t>
            </w:r>
          </w:p>
          <w:p w:rsidR="00000000" w:rsidDel="00000000" w:rsidP="00000000" w:rsidRDefault="00000000" w:rsidRPr="00000000" w14:paraId="00000165">
            <w:pPr>
              <w:numPr>
                <w:ilvl w:val="0"/>
                <w:numId w:val="19"/>
              </w:numPr>
              <w:spacing w:after="0" w:afterAutospacing="0" w:before="0" w:beforeAutospacing="0" w:lineRule="auto"/>
              <w:ind w:left="720" w:hanging="360"/>
              <w:jc w:val="left"/>
            </w:pPr>
            <w:r w:rsidDel="00000000" w:rsidR="00000000" w:rsidRPr="00000000">
              <w:rPr>
                <w:rtl w:val="0"/>
              </w:rPr>
              <w:t xml:space="preserve">Comunicar con datos (storytelling)</w:t>
            </w:r>
          </w:p>
          <w:p w:rsidR="00000000" w:rsidDel="00000000" w:rsidP="00000000" w:rsidRDefault="00000000" w:rsidRPr="00000000" w14:paraId="00000166">
            <w:pPr>
              <w:numPr>
                <w:ilvl w:val="0"/>
                <w:numId w:val="19"/>
              </w:numPr>
              <w:spacing w:after="0" w:afterAutospacing="0" w:before="0" w:beforeAutospacing="0" w:lineRule="auto"/>
              <w:ind w:left="720" w:hanging="360"/>
              <w:jc w:val="left"/>
            </w:pPr>
            <w:r w:rsidDel="00000000" w:rsidR="00000000" w:rsidRPr="00000000">
              <w:rPr>
                <w:rtl w:val="0"/>
              </w:rPr>
              <w:t xml:space="preserve">Cómo reutilizar datos de los portales de datos de las AAPP</w:t>
            </w:r>
          </w:p>
          <w:p w:rsidR="00000000" w:rsidDel="00000000" w:rsidP="00000000" w:rsidRDefault="00000000" w:rsidRPr="00000000" w14:paraId="00000167">
            <w:pPr>
              <w:numPr>
                <w:ilvl w:val="0"/>
                <w:numId w:val="19"/>
              </w:numPr>
              <w:spacing w:after="0" w:afterAutospacing="0" w:before="0" w:beforeAutospacing="0" w:lineRule="auto"/>
              <w:ind w:left="720" w:hanging="360"/>
              <w:jc w:val="left"/>
            </w:pPr>
            <w:r w:rsidDel="00000000" w:rsidR="00000000" w:rsidRPr="00000000">
              <w:rPr>
                <w:rtl w:val="0"/>
              </w:rPr>
              <w:t xml:space="preserve">Impacto de la protección de datos en la apertura de datos</w:t>
            </w:r>
          </w:p>
          <w:p w:rsidR="00000000" w:rsidDel="00000000" w:rsidP="00000000" w:rsidRDefault="00000000" w:rsidRPr="00000000" w14:paraId="00000168">
            <w:pPr>
              <w:numPr>
                <w:ilvl w:val="0"/>
                <w:numId w:val="19"/>
              </w:numPr>
              <w:spacing w:after="240" w:before="0" w:beforeAutospacing="0" w:lineRule="auto"/>
              <w:ind w:left="720" w:hanging="360"/>
              <w:jc w:val="left"/>
            </w:pPr>
            <w:r w:rsidDel="00000000" w:rsidR="00000000" w:rsidRPr="00000000">
              <w:rPr>
                <w:rtl w:val="0"/>
              </w:rPr>
              <w:t xml:space="preserve">Impacto de la ética y análisis de los sesgos que esconden los datos</w:t>
            </w:r>
          </w:p>
          <w:p w:rsidR="00000000" w:rsidDel="00000000" w:rsidP="00000000" w:rsidRDefault="00000000" w:rsidRPr="00000000" w14:paraId="00000169">
            <w:pPr>
              <w:spacing w:after="240" w:before="240" w:lineRule="auto"/>
              <w:ind w:left="720" w:firstLine="0"/>
              <w:jc w:val="left"/>
              <w:rPr/>
            </w:pPr>
            <w:r w:rsidDel="00000000" w:rsidR="00000000" w:rsidRPr="00000000">
              <w:rPr>
                <w:rtl w:val="0"/>
              </w:rPr>
            </w:r>
          </w:p>
        </w:tc>
      </w:tr>
    </w:tbl>
    <w:p w:rsidR="00000000" w:rsidDel="00000000" w:rsidP="00000000" w:rsidRDefault="00000000" w:rsidRPr="00000000" w14:paraId="0000016A">
      <w:pPr>
        <w:rPr>
          <w:b w:val="1"/>
          <w:color w:val="434343"/>
        </w:rPr>
        <w:sectPr>
          <w:pgSz w:h="16838" w:w="11906"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16B">
      <w:pPr>
        <w:rPr/>
      </w:pPr>
      <w:r w:rsidDel="00000000" w:rsidR="00000000" w:rsidRPr="00000000">
        <w:rPr>
          <w:b w:val="1"/>
          <w:color w:val="434343"/>
          <w:rtl w:val="0"/>
        </w:rPr>
        <w:t xml:space="preserve">Cuadro resumen de roles y competencias</w:t>
      </w:r>
      <w:r w:rsidDel="00000000" w:rsidR="00000000" w:rsidRPr="00000000">
        <w:rPr>
          <w:rtl w:val="0"/>
        </w:rPr>
      </w:r>
    </w:p>
    <w:tbl>
      <w:tblPr>
        <w:tblStyle w:val="Table15"/>
        <w:tblpPr w:leftFromText="180" w:rightFromText="180" w:topFromText="180" w:bottomFromText="180" w:vertAnchor="margin" w:horzAnchor="margin" w:tblpXSpec="center" w:tblpYSpec="center"/>
        <w:tblW w:w="10890.0" w:type="dxa"/>
        <w:jc w:val="center"/>
        <w:tblInd w:w="-600.0" w:type="dxa"/>
        <w:tblBorders>
          <w:top w:color="f1f3f4" w:space="0" w:sz="8" w:val="single"/>
          <w:left w:color="f1f3f4" w:space="0" w:sz="8" w:val="single"/>
          <w:bottom w:color="f1f3f4" w:space="0" w:sz="8" w:val="single"/>
          <w:right w:color="f1f3f4" w:space="0" w:sz="8" w:val="single"/>
          <w:insideH w:color="f1f3f4" w:space="0" w:sz="8" w:val="single"/>
          <w:insideV w:color="f1f3f4" w:space="0" w:sz="8" w:val="single"/>
        </w:tblBorders>
        <w:tblLayout w:type="fixed"/>
        <w:tblLook w:val="0600"/>
      </w:tblPr>
      <w:tblGrid>
        <w:gridCol w:w="3300"/>
        <w:gridCol w:w="1845"/>
        <w:gridCol w:w="1875"/>
        <w:gridCol w:w="1890"/>
        <w:gridCol w:w="1980"/>
        <w:tblGridChange w:id="0">
          <w:tblGrid>
            <w:gridCol w:w="3300"/>
            <w:gridCol w:w="1845"/>
            <w:gridCol w:w="1875"/>
            <w:gridCol w:w="1890"/>
            <w:gridCol w:w="1980"/>
          </w:tblGrid>
        </w:tblGridChange>
      </w:tblGrid>
      <w:tr>
        <w:trPr>
          <w:cantSplit w:val="0"/>
          <w:tblHeader w:val="1"/>
        </w:trPr>
        <w:tc>
          <w:tcPr>
            <w:tcBorders>
              <w:top w:color="f1f3f4" w:space="0" w:sz="8" w:val="single"/>
              <w:left w:color="000000" w:space="0" w:sz="0" w:val="nil"/>
              <w:bottom w:color="f1f3f4" w:space="0" w:sz="8" w:val="single"/>
              <w:right w:color="f1f3f4" w:space="0" w:sz="8" w:val="single"/>
            </w:tcBorders>
            <w:shd w:fill="6286c6" w:val="clear"/>
          </w:tcPr>
          <w:p w:rsidR="00000000" w:rsidDel="00000000" w:rsidP="00000000" w:rsidRDefault="00000000" w:rsidRPr="00000000" w14:paraId="0000016C">
            <w:pPr>
              <w:spacing w:after="0" w:line="240" w:lineRule="auto"/>
              <w:rPr>
                <w:color w:val="ffffff"/>
                <w:sz w:val="16"/>
                <w:szCs w:val="16"/>
              </w:rPr>
            </w:pPr>
            <w:r w:rsidDel="00000000" w:rsidR="00000000" w:rsidRPr="00000000">
              <w:rPr>
                <w:color w:val="ffffff"/>
                <w:sz w:val="16"/>
                <w:szCs w:val="16"/>
                <w:rtl w:val="0"/>
              </w:rPr>
              <w:t xml:space="preserve">Competencias</w:t>
            </w:r>
          </w:p>
        </w:tc>
        <w:tc>
          <w:tcPr>
            <w:tcBorders>
              <w:top w:color="f1f3f4" w:space="0" w:sz="8" w:val="single"/>
              <w:left w:color="f1f3f4" w:space="0" w:sz="8" w:val="single"/>
              <w:bottom w:color="ffffff" w:space="0" w:sz="8" w:val="single"/>
              <w:right w:color="f1f3f4" w:space="0" w:sz="8" w:val="single"/>
            </w:tcBorders>
            <w:shd w:fill="6286c6" w:val="clear"/>
          </w:tcPr>
          <w:p w:rsidR="00000000" w:rsidDel="00000000" w:rsidP="00000000" w:rsidRDefault="00000000" w:rsidRPr="00000000" w14:paraId="0000016D">
            <w:pPr>
              <w:spacing w:after="0" w:line="240" w:lineRule="auto"/>
              <w:rPr>
                <w:color w:val="ffffff"/>
                <w:sz w:val="16"/>
                <w:szCs w:val="16"/>
              </w:rPr>
            </w:pPr>
            <w:r w:rsidDel="00000000" w:rsidR="00000000" w:rsidRPr="00000000">
              <w:rPr>
                <w:color w:val="ffffff"/>
                <w:sz w:val="16"/>
                <w:szCs w:val="16"/>
                <w:rtl w:val="0"/>
              </w:rPr>
              <w:t xml:space="preserve">Responsable DDAA</w:t>
            </w:r>
          </w:p>
        </w:tc>
        <w:tc>
          <w:tcPr>
            <w:tcBorders>
              <w:top w:color="f1f3f4" w:space="0" w:sz="8" w:val="single"/>
              <w:left w:color="f1f3f4" w:space="0" w:sz="8" w:val="single"/>
              <w:bottom w:color="f1f3f4" w:space="0" w:sz="8" w:val="single"/>
              <w:right w:color="f1f3f4" w:space="0" w:sz="8" w:val="single"/>
            </w:tcBorders>
            <w:shd w:fill="6286c6" w:val="clear"/>
          </w:tcPr>
          <w:p w:rsidR="00000000" w:rsidDel="00000000" w:rsidP="00000000" w:rsidRDefault="00000000" w:rsidRPr="00000000" w14:paraId="0000016E">
            <w:pPr>
              <w:spacing w:after="0" w:line="240" w:lineRule="auto"/>
              <w:rPr>
                <w:color w:val="ffffff"/>
                <w:sz w:val="16"/>
                <w:szCs w:val="16"/>
              </w:rPr>
            </w:pPr>
            <w:r w:rsidDel="00000000" w:rsidR="00000000" w:rsidRPr="00000000">
              <w:rPr>
                <w:color w:val="ffffff"/>
                <w:sz w:val="16"/>
                <w:szCs w:val="16"/>
                <w:rtl w:val="0"/>
              </w:rPr>
              <w:t xml:space="preserve">Referente técnico</w:t>
            </w:r>
          </w:p>
        </w:tc>
        <w:tc>
          <w:tcPr>
            <w:tcBorders>
              <w:top w:color="f1f3f4" w:space="0" w:sz="8" w:val="single"/>
              <w:left w:color="f1f3f4" w:space="0" w:sz="8" w:val="single"/>
              <w:bottom w:color="f1f3f4" w:space="0" w:sz="8" w:val="single"/>
              <w:right w:color="f1f3f4" w:space="0" w:sz="8" w:val="single"/>
            </w:tcBorders>
            <w:shd w:fill="6286c6" w:val="clear"/>
          </w:tcPr>
          <w:p w:rsidR="00000000" w:rsidDel="00000000" w:rsidP="00000000" w:rsidRDefault="00000000" w:rsidRPr="00000000" w14:paraId="0000016F">
            <w:pPr>
              <w:spacing w:after="0" w:line="240" w:lineRule="auto"/>
              <w:rPr>
                <w:color w:val="ffffff"/>
                <w:sz w:val="16"/>
                <w:szCs w:val="16"/>
              </w:rPr>
            </w:pPr>
            <w:r w:rsidDel="00000000" w:rsidR="00000000" w:rsidRPr="00000000">
              <w:rPr>
                <w:color w:val="ffffff"/>
                <w:sz w:val="16"/>
                <w:szCs w:val="16"/>
                <w:rtl w:val="0"/>
              </w:rPr>
              <w:t xml:space="preserve">Referente funcional</w:t>
            </w:r>
          </w:p>
        </w:tc>
        <w:tc>
          <w:tcPr>
            <w:tcBorders>
              <w:top w:color="f1f3f4" w:space="0" w:sz="8" w:val="single"/>
              <w:left w:color="f1f3f4" w:space="0" w:sz="8" w:val="single"/>
              <w:bottom w:color="f1f3f4" w:space="0" w:sz="8" w:val="single"/>
              <w:right w:color="f1f3f4" w:space="0" w:sz="8" w:val="single"/>
            </w:tcBorders>
            <w:shd w:fill="6286c6" w:val="clear"/>
          </w:tcPr>
          <w:p w:rsidR="00000000" w:rsidDel="00000000" w:rsidP="00000000" w:rsidRDefault="00000000" w:rsidRPr="00000000" w14:paraId="00000170">
            <w:pPr>
              <w:spacing w:after="0" w:line="240" w:lineRule="auto"/>
              <w:rPr>
                <w:color w:val="ffffff"/>
                <w:sz w:val="16"/>
                <w:szCs w:val="16"/>
              </w:rPr>
            </w:pPr>
            <w:r w:rsidDel="00000000" w:rsidR="00000000" w:rsidRPr="00000000">
              <w:rPr>
                <w:color w:val="ffffff"/>
                <w:sz w:val="16"/>
                <w:szCs w:val="16"/>
                <w:rtl w:val="0"/>
              </w:rPr>
              <w:t xml:space="preserve">Trabajador público</w:t>
            </w:r>
          </w:p>
        </w:tc>
      </w:tr>
      <w:tr>
        <w:trPr>
          <w:cantSplit w:val="1"/>
          <w:trHeight w:val="345" w:hRule="atLeast"/>
          <w:tblHeader w:val="0"/>
        </w:trPr>
        <w:tc>
          <w:tcPr>
            <w:tcBorders>
              <w:top w:color="f1f3f4" w:space="0" w:sz="8" w:val="single"/>
              <w:left w:color="000000" w:space="0" w:sz="0" w:val="nil"/>
              <w:bottom w:color="f1f3f4" w:space="0" w:sz="8" w:val="single"/>
              <w:right w:color="ffffff" w:space="0" w:sz="8" w:val="single"/>
            </w:tcBorders>
          </w:tcPr>
          <w:p w:rsidR="00000000" w:rsidDel="00000000" w:rsidP="00000000" w:rsidRDefault="00000000" w:rsidRPr="00000000" w14:paraId="00000171">
            <w:pPr>
              <w:spacing w:after="0" w:line="240" w:lineRule="auto"/>
              <w:rPr>
                <w:sz w:val="16"/>
                <w:szCs w:val="16"/>
              </w:rPr>
            </w:pPr>
            <w:r w:rsidDel="00000000" w:rsidR="00000000" w:rsidRPr="00000000">
              <w:rPr>
                <w:sz w:val="16"/>
                <w:szCs w:val="16"/>
                <w:rtl w:val="0"/>
              </w:rPr>
              <w:t xml:space="preserve">Definición de la estrategia y políticas</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172">
            <w:pPr>
              <w:widowControl w:val="0"/>
              <w:spacing w:after="0" w:line="240" w:lineRule="auto"/>
              <w:jc w:val="center"/>
              <w:rPr>
                <w:sz w:val="10"/>
                <w:szCs w:val="10"/>
              </w:rPr>
            </w:pPr>
            <w:sdt>
              <w:sdtPr>
                <w:alias w:val="competencias"/>
                <w:id w:val="-763053351"/>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fffff" w:space="0" w:sz="8" w:val="single"/>
              <w:bottom w:color="f1f3f4" w:space="0" w:sz="8" w:val="single"/>
              <w:right w:color="f1f3f4" w:space="0" w:sz="8" w:val="single"/>
            </w:tcBorders>
          </w:tcPr>
          <w:p w:rsidR="00000000" w:rsidDel="00000000" w:rsidP="00000000" w:rsidRDefault="00000000" w:rsidRPr="00000000" w14:paraId="00000173">
            <w:pPr>
              <w:spacing w:after="0" w:line="240" w:lineRule="auto"/>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4">
            <w:pPr>
              <w:spacing w:after="0" w:line="240" w:lineRule="auto"/>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5">
            <w:pPr>
              <w:spacing w:after="0" w:line="240" w:lineRule="auto"/>
              <w:rPr>
                <w:sz w:val="16"/>
                <w:szCs w:val="16"/>
              </w:rPr>
            </w:pPr>
            <w:r w:rsidDel="00000000" w:rsidR="00000000" w:rsidRPr="00000000">
              <w:rPr>
                <w:rtl w:val="0"/>
              </w:rPr>
            </w:r>
          </w:p>
        </w:tc>
      </w:tr>
      <w:tr>
        <w:trPr>
          <w:cantSplit w:val="0"/>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76">
            <w:pPr>
              <w:spacing w:after="0" w:line="240" w:lineRule="auto"/>
              <w:rPr>
                <w:sz w:val="16"/>
                <w:szCs w:val="16"/>
              </w:rPr>
            </w:pPr>
            <w:r w:rsidDel="00000000" w:rsidR="00000000" w:rsidRPr="00000000">
              <w:rPr>
                <w:sz w:val="16"/>
                <w:szCs w:val="16"/>
                <w:rtl w:val="0"/>
              </w:rPr>
              <w:t xml:space="preserve">Definición de procesos de gestión de datos</w:t>
            </w:r>
          </w:p>
        </w:tc>
        <w:tc>
          <w:tcPr>
            <w:tcBorders>
              <w:top w:color="ffffff" w:space="0" w:sz="8" w:val="single"/>
              <w:left w:color="f1f3f4" w:space="0" w:sz="8" w:val="single"/>
              <w:bottom w:color="f1f3f4" w:space="0" w:sz="8" w:val="single"/>
              <w:right w:color="f1f3f4" w:space="0" w:sz="8" w:val="single"/>
            </w:tcBorders>
          </w:tcPr>
          <w:p w:rsidR="00000000" w:rsidDel="00000000" w:rsidP="00000000" w:rsidRDefault="00000000" w:rsidRPr="00000000" w14:paraId="00000177">
            <w:pPr>
              <w:widowControl w:val="0"/>
              <w:spacing w:after="0" w:line="240" w:lineRule="auto"/>
              <w:jc w:val="center"/>
              <w:rPr>
                <w:sz w:val="18"/>
                <w:szCs w:val="18"/>
              </w:rPr>
            </w:pPr>
            <w:sdt>
              <w:sdtPr>
                <w:alias w:val="competencias"/>
                <w:id w:val="-838227119"/>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8">
            <w:pPr>
              <w:widowControl w:val="0"/>
              <w:spacing w:after="0" w:line="240" w:lineRule="auto"/>
              <w:jc w:val="center"/>
              <w:rPr>
                <w:sz w:val="18"/>
                <w:szCs w:val="18"/>
              </w:rPr>
            </w:pPr>
            <w:sdt>
              <w:sdtPr>
                <w:alias w:val="competencias"/>
                <w:id w:val="-1499036107"/>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9">
            <w:pPr>
              <w:widowControl w:val="0"/>
              <w:spacing w:after="0" w:line="240" w:lineRule="auto"/>
              <w:jc w:val="center"/>
              <w:rPr>
                <w:sz w:val="18"/>
                <w:szCs w:val="18"/>
              </w:rPr>
            </w:pPr>
            <w:sdt>
              <w:sdtPr>
                <w:alias w:val="competencias"/>
                <w:id w:val="-258109610"/>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A">
            <w:pPr>
              <w:widowControl w:val="0"/>
              <w:spacing w:after="0" w:line="240" w:lineRule="auto"/>
              <w:jc w:val="center"/>
              <w:rPr>
                <w:sz w:val="18"/>
                <w:szCs w:val="18"/>
              </w:rPr>
            </w:pPr>
            <w:r w:rsidDel="00000000" w:rsidR="00000000" w:rsidRPr="00000000">
              <w:rPr>
                <w:rtl w:val="0"/>
              </w:rPr>
            </w:r>
          </w:p>
        </w:tc>
      </w:tr>
      <w:tr>
        <w:trPr>
          <w:cantSplit w:val="0"/>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7B">
            <w:pPr>
              <w:spacing w:after="0" w:line="240" w:lineRule="auto"/>
              <w:rPr>
                <w:sz w:val="16"/>
                <w:szCs w:val="16"/>
              </w:rPr>
            </w:pPr>
            <w:r w:rsidDel="00000000" w:rsidR="00000000" w:rsidRPr="00000000">
              <w:rPr>
                <w:sz w:val="16"/>
                <w:szCs w:val="16"/>
                <w:rtl w:val="0"/>
              </w:rPr>
              <w:t xml:space="preserve">Gestión del cambio cultural</w:t>
            </w:r>
          </w:p>
        </w:tc>
        <w:tc>
          <w:tcPr>
            <w:tcBorders>
              <w:top w:color="ffffff" w:space="0" w:sz="8" w:val="single"/>
              <w:left w:color="f1f3f4" w:space="0" w:sz="8" w:val="single"/>
              <w:bottom w:color="f1f3f4" w:space="0" w:sz="8" w:val="single"/>
              <w:right w:color="f1f3f4" w:space="0" w:sz="8" w:val="single"/>
            </w:tcBorders>
          </w:tcPr>
          <w:p w:rsidR="00000000" w:rsidDel="00000000" w:rsidP="00000000" w:rsidRDefault="00000000" w:rsidRPr="00000000" w14:paraId="0000017C">
            <w:pPr>
              <w:widowControl w:val="0"/>
              <w:spacing w:after="0" w:line="240" w:lineRule="auto"/>
              <w:jc w:val="center"/>
              <w:rPr>
                <w:sz w:val="16"/>
                <w:szCs w:val="16"/>
              </w:rPr>
            </w:pPr>
            <w:sdt>
              <w:sdtPr>
                <w:alias w:val="competencias"/>
                <w:id w:val="1436964891"/>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D">
            <w:pPr>
              <w:widowControl w:val="0"/>
              <w:spacing w:after="0" w:line="240" w:lineRule="auto"/>
              <w:jc w:val="center"/>
              <w:rPr>
                <w:sz w:val="16"/>
                <w:szCs w:val="16"/>
              </w:rPr>
            </w:pPr>
            <w:sdt>
              <w:sdtPr>
                <w:alias w:val="competencias"/>
                <w:id w:val="1610873392"/>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E">
            <w:pPr>
              <w:widowControl w:val="0"/>
              <w:spacing w:after="0" w:line="240" w:lineRule="auto"/>
              <w:jc w:val="center"/>
              <w:rPr>
                <w:sz w:val="16"/>
                <w:szCs w:val="16"/>
              </w:rPr>
            </w:pPr>
            <w:sdt>
              <w:sdtPr>
                <w:alias w:val="competencias"/>
                <w:id w:val="1703524032"/>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7F">
            <w:pPr>
              <w:widowControl w:val="0"/>
              <w:spacing w:after="0" w:line="240" w:lineRule="auto"/>
              <w:jc w:val="center"/>
              <w:rPr>
                <w:sz w:val="16"/>
                <w:szCs w:val="16"/>
              </w:rPr>
            </w:pPr>
            <w:sdt>
              <w:sdtPr>
                <w:alias w:val="competencias"/>
                <w:id w:val="43994082"/>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r>
      <w:tr>
        <w:trPr>
          <w:cantSplit w:val="0"/>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80">
            <w:pPr>
              <w:spacing w:after="0" w:line="240" w:lineRule="auto"/>
              <w:rPr>
                <w:sz w:val="16"/>
                <w:szCs w:val="16"/>
              </w:rPr>
            </w:pPr>
            <w:r w:rsidDel="00000000" w:rsidR="00000000" w:rsidRPr="00000000">
              <w:rPr>
                <w:sz w:val="16"/>
                <w:szCs w:val="16"/>
                <w:rtl w:val="0"/>
              </w:rPr>
              <w:t xml:space="preserve">Difusión de la cultura de datos abiertos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1">
            <w:pPr>
              <w:widowControl w:val="0"/>
              <w:spacing w:after="0" w:line="240" w:lineRule="auto"/>
              <w:jc w:val="center"/>
              <w:rPr>
                <w:sz w:val="18"/>
                <w:szCs w:val="18"/>
              </w:rPr>
            </w:pPr>
            <w:sdt>
              <w:sdtPr>
                <w:alias w:val="competencias"/>
                <w:id w:val="1746468671"/>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2">
            <w:pPr>
              <w:widowControl w:val="0"/>
              <w:spacing w:after="0" w:line="240" w:lineRule="auto"/>
              <w:jc w:val="center"/>
              <w:rPr>
                <w:sz w:val="18"/>
                <w:szCs w:val="18"/>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3">
            <w:pPr>
              <w:widowControl w:val="0"/>
              <w:spacing w:after="0" w:line="240" w:lineRule="auto"/>
              <w:jc w:val="center"/>
              <w:rPr>
                <w:sz w:val="16"/>
                <w:szCs w:val="16"/>
              </w:rPr>
            </w:pPr>
            <w:sdt>
              <w:sdtPr>
                <w:alias w:val="competencias"/>
                <w:id w:val="397770852"/>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4">
            <w:pPr>
              <w:spacing w:after="0" w:line="240" w:lineRule="auto"/>
              <w:rPr>
                <w:sz w:val="16"/>
                <w:szCs w:val="16"/>
              </w:rPr>
            </w:pPr>
            <w:r w:rsidDel="00000000" w:rsidR="00000000" w:rsidRPr="00000000">
              <w:rPr>
                <w:rtl w:val="0"/>
              </w:rPr>
            </w:r>
          </w:p>
        </w:tc>
      </w:tr>
      <w:tr>
        <w:trPr>
          <w:cantSplit w:val="0"/>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85">
            <w:pPr>
              <w:spacing w:after="0" w:line="240" w:lineRule="auto"/>
              <w:rPr>
                <w:sz w:val="16"/>
                <w:szCs w:val="16"/>
              </w:rPr>
            </w:pPr>
            <w:r w:rsidDel="00000000" w:rsidR="00000000" w:rsidRPr="00000000">
              <w:rPr>
                <w:sz w:val="16"/>
                <w:szCs w:val="16"/>
                <w:rtl w:val="0"/>
              </w:rPr>
              <w:t xml:space="preserve">Gestión de plataformas tecnológicas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6">
            <w:pPr>
              <w:widowControl w:val="0"/>
              <w:spacing w:after="0" w:line="240" w:lineRule="auto"/>
              <w:jc w:val="center"/>
              <w:rPr>
                <w:sz w:val="10"/>
                <w:szCs w:val="10"/>
              </w:rPr>
            </w:pPr>
            <w:sdt>
              <w:sdtPr>
                <w:alias w:val="competencias"/>
                <w:id w:val="-915766888"/>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7">
            <w:pPr>
              <w:widowControl w:val="0"/>
              <w:spacing w:after="0" w:line="240" w:lineRule="auto"/>
              <w:jc w:val="center"/>
              <w:rPr>
                <w:sz w:val="16"/>
                <w:szCs w:val="16"/>
              </w:rPr>
            </w:pPr>
            <w:sdt>
              <w:sdtPr>
                <w:alias w:val="competencias"/>
                <w:id w:val="-1427672413"/>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8">
            <w:pPr>
              <w:spacing w:after="0" w:line="240" w:lineRule="auto"/>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9">
            <w:pPr>
              <w:spacing w:after="0" w:line="240" w:lineRule="auto"/>
              <w:rPr>
                <w:sz w:val="16"/>
                <w:szCs w:val="16"/>
              </w:rPr>
            </w:pPr>
            <w:r w:rsidDel="00000000" w:rsidR="00000000" w:rsidRPr="00000000">
              <w:rPr>
                <w:rtl w:val="0"/>
              </w:rPr>
            </w:r>
          </w:p>
        </w:tc>
      </w:tr>
      <w:tr>
        <w:trPr>
          <w:cantSplit w:val="0"/>
          <w:tblHeader w:val="0"/>
        </w:trPr>
        <w:tc>
          <w:tcPr>
            <w:tcBorders>
              <w:top w:color="f1f3f4" w:space="0" w:sz="8" w:val="single"/>
              <w:left w:color="000000" w:space="0" w:sz="0" w:val="nil"/>
              <w:bottom w:color="ffffff" w:space="0" w:sz="8" w:val="single"/>
              <w:right w:color="f1f3f4" w:space="0" w:sz="8" w:val="single"/>
            </w:tcBorders>
          </w:tcPr>
          <w:p w:rsidR="00000000" w:rsidDel="00000000" w:rsidP="00000000" w:rsidRDefault="00000000" w:rsidRPr="00000000" w14:paraId="0000018A">
            <w:pPr>
              <w:spacing w:after="0" w:line="240" w:lineRule="auto"/>
              <w:rPr>
                <w:sz w:val="16"/>
                <w:szCs w:val="16"/>
              </w:rPr>
            </w:pPr>
            <w:r w:rsidDel="00000000" w:rsidR="00000000" w:rsidRPr="00000000">
              <w:rPr>
                <w:sz w:val="16"/>
                <w:szCs w:val="16"/>
                <w:rtl w:val="0"/>
              </w:rPr>
              <w:t xml:space="preserve">Gestión de metadatos y estructuras de datos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B">
            <w:pPr>
              <w:widowControl w:val="0"/>
              <w:spacing w:after="0" w:line="240" w:lineRule="auto"/>
              <w:jc w:val="center"/>
              <w:rPr>
                <w:sz w:val="16"/>
                <w:szCs w:val="16"/>
              </w:rPr>
            </w:pPr>
            <w:sdt>
              <w:sdtPr>
                <w:alias w:val="competencias"/>
                <w:id w:val="-1720685631"/>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C">
            <w:pPr>
              <w:widowControl w:val="0"/>
              <w:spacing w:after="0" w:line="240" w:lineRule="auto"/>
              <w:jc w:val="center"/>
              <w:rPr>
                <w:sz w:val="18"/>
                <w:szCs w:val="18"/>
              </w:rPr>
            </w:pPr>
            <w:sdt>
              <w:sdtPr>
                <w:alias w:val="competencias"/>
                <w:id w:val="-946631854"/>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D">
            <w:pPr>
              <w:widowControl w:val="0"/>
              <w:spacing w:after="0" w:line="240" w:lineRule="auto"/>
              <w:jc w:val="center"/>
              <w:rPr>
                <w:sz w:val="18"/>
                <w:szCs w:val="18"/>
              </w:rPr>
            </w:pPr>
            <w:sdt>
              <w:sdtPr>
                <w:alias w:val="competencias"/>
                <w:id w:val="1319001131"/>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8E">
            <w:pPr>
              <w:widowControl w:val="0"/>
              <w:spacing w:after="0" w:line="240" w:lineRule="auto"/>
              <w:jc w:val="center"/>
              <w:rPr>
                <w:sz w:val="18"/>
                <w:szCs w:val="18"/>
              </w:rPr>
            </w:pPr>
            <w:r w:rsidDel="00000000" w:rsidR="00000000" w:rsidRPr="00000000">
              <w:rPr>
                <w:rtl w:val="0"/>
              </w:rPr>
            </w:r>
          </w:p>
        </w:tc>
      </w:tr>
      <w:tr>
        <w:trPr>
          <w:cantSplit w:val="0"/>
          <w:tblHeader w:val="0"/>
        </w:trPr>
        <w:tc>
          <w:tcPr>
            <w:tcBorders>
              <w:top w:color="f1f3f4" w:space="0" w:sz="8" w:val="single"/>
              <w:left w:color="000000" w:space="0" w:sz="0" w:val="nil"/>
              <w:bottom w:color="ffffff" w:space="0" w:sz="8" w:val="single"/>
              <w:right w:color="f1f3f4" w:space="0" w:sz="8" w:val="single"/>
            </w:tcBorders>
          </w:tcPr>
          <w:p w:rsidR="00000000" w:rsidDel="00000000" w:rsidP="00000000" w:rsidRDefault="00000000" w:rsidRPr="00000000" w14:paraId="0000018F">
            <w:pPr>
              <w:spacing w:after="0" w:line="240" w:lineRule="auto"/>
              <w:rPr>
                <w:sz w:val="16"/>
                <w:szCs w:val="16"/>
              </w:rPr>
            </w:pPr>
            <w:r w:rsidDel="00000000" w:rsidR="00000000" w:rsidRPr="00000000">
              <w:rPr>
                <w:sz w:val="16"/>
                <w:szCs w:val="16"/>
                <w:rtl w:val="0"/>
              </w:rPr>
              <w:t xml:space="preserve">Gestión de la calidad de datos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0">
            <w:pPr>
              <w:widowControl w:val="0"/>
              <w:spacing w:after="0" w:line="240" w:lineRule="auto"/>
              <w:jc w:val="center"/>
              <w:rPr>
                <w:sz w:val="16"/>
                <w:szCs w:val="16"/>
              </w:rPr>
            </w:pPr>
            <w:sdt>
              <w:sdtPr>
                <w:alias w:val="competencias"/>
                <w:id w:val="-260139228"/>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1">
            <w:pPr>
              <w:widowControl w:val="0"/>
              <w:spacing w:after="0" w:line="240" w:lineRule="auto"/>
              <w:jc w:val="center"/>
              <w:rPr>
                <w:sz w:val="16"/>
                <w:szCs w:val="16"/>
              </w:rPr>
            </w:pPr>
            <w:sdt>
              <w:sdtPr>
                <w:alias w:val="competencias"/>
                <w:id w:val="-1105552477"/>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2">
            <w:pPr>
              <w:widowControl w:val="0"/>
              <w:spacing w:after="0" w:line="240" w:lineRule="auto"/>
              <w:jc w:val="center"/>
              <w:rPr>
                <w:sz w:val="16"/>
                <w:szCs w:val="16"/>
              </w:rPr>
            </w:pPr>
            <w:sdt>
              <w:sdtPr>
                <w:alias w:val="competencias"/>
                <w:id w:val="39701730"/>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3">
            <w:pPr>
              <w:widowControl w:val="0"/>
              <w:spacing w:after="0" w:line="240" w:lineRule="auto"/>
              <w:jc w:val="center"/>
              <w:rPr>
                <w:sz w:val="16"/>
                <w:szCs w:val="16"/>
              </w:rPr>
            </w:pPr>
            <w:sdt>
              <w:sdtPr>
                <w:alias w:val="competencias"/>
                <w:id w:val="-1347825900"/>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r>
      <w:tr>
        <w:trPr>
          <w:cantSplit w:val="0"/>
          <w:tblHeader w:val="0"/>
        </w:trPr>
        <w:tc>
          <w:tcPr>
            <w:tcBorders>
              <w:top w:color="ffffff" w:space="0" w:sz="8" w:val="single"/>
              <w:left w:color="000000" w:space="0" w:sz="0" w:val="nil"/>
              <w:bottom w:color="ffffff" w:space="0" w:sz="8" w:val="single"/>
              <w:right w:color="ffffff" w:space="0" w:sz="8" w:val="single"/>
            </w:tcBorders>
          </w:tcPr>
          <w:p w:rsidR="00000000" w:rsidDel="00000000" w:rsidP="00000000" w:rsidRDefault="00000000" w:rsidRPr="00000000" w14:paraId="00000194">
            <w:pPr>
              <w:spacing w:after="0" w:line="240" w:lineRule="auto"/>
              <w:rPr>
                <w:sz w:val="16"/>
                <w:szCs w:val="16"/>
              </w:rPr>
            </w:pPr>
            <w:r w:rsidDel="00000000" w:rsidR="00000000" w:rsidRPr="00000000">
              <w:rPr>
                <w:sz w:val="16"/>
                <w:szCs w:val="16"/>
                <w:rtl w:val="0"/>
              </w:rPr>
              <w:t xml:space="preserve">Extracción de datos</w:t>
            </w:r>
          </w:p>
        </w:tc>
        <w:tc>
          <w:tcPr>
            <w:tcBorders>
              <w:top w:color="f1f3f4" w:space="0" w:sz="8" w:val="single"/>
              <w:left w:color="ffffff" w:space="0" w:sz="8" w:val="single"/>
              <w:bottom w:color="f1f3f4" w:space="0" w:sz="8" w:val="single"/>
              <w:right w:color="f1f3f4" w:space="0" w:sz="8" w:val="single"/>
            </w:tcBorders>
          </w:tcPr>
          <w:p w:rsidR="00000000" w:rsidDel="00000000" w:rsidP="00000000" w:rsidRDefault="00000000" w:rsidRPr="00000000" w14:paraId="00000195">
            <w:pPr>
              <w:widowControl w:val="0"/>
              <w:spacing w:after="0" w:line="240" w:lineRule="auto"/>
              <w:jc w:val="left"/>
              <w:rPr>
                <w:sz w:val="16"/>
                <w:szCs w:val="16"/>
                <w:highlight w:val="yellow"/>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6">
            <w:pPr>
              <w:widowControl w:val="0"/>
              <w:spacing w:after="0" w:line="240" w:lineRule="auto"/>
              <w:jc w:val="center"/>
              <w:rPr>
                <w:sz w:val="16"/>
                <w:szCs w:val="16"/>
                <w:highlight w:val="yellow"/>
              </w:rPr>
            </w:pPr>
            <w:sdt>
              <w:sdtPr>
                <w:alias w:val="competencias"/>
                <w:id w:val="1568078180"/>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7">
            <w:pPr>
              <w:spacing w:after="0" w:line="240" w:lineRule="auto"/>
              <w:rPr>
                <w:sz w:val="16"/>
                <w:szCs w:val="16"/>
                <w:highlight w:val="yellow"/>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8">
            <w:pPr>
              <w:spacing w:after="0" w:line="240" w:lineRule="auto"/>
              <w:rPr>
                <w:sz w:val="16"/>
                <w:szCs w:val="16"/>
                <w:highlight w:val="yellow"/>
              </w:rPr>
            </w:pPr>
            <w:r w:rsidDel="00000000" w:rsidR="00000000" w:rsidRPr="00000000">
              <w:rPr>
                <w:rtl w:val="0"/>
              </w:rPr>
            </w:r>
          </w:p>
        </w:tc>
      </w:tr>
      <w:tr>
        <w:trPr>
          <w:cantSplit w:val="0"/>
          <w:tblHeader w:val="0"/>
        </w:trPr>
        <w:tc>
          <w:tcPr>
            <w:tcBorders>
              <w:top w:color="ffffff" w:space="0" w:sz="8" w:val="single"/>
              <w:left w:color="000000" w:space="0" w:sz="0" w:val="nil"/>
              <w:bottom w:color="ffffff" w:space="0" w:sz="8" w:val="single"/>
              <w:right w:color="ffffff" w:space="0" w:sz="8" w:val="single"/>
            </w:tcBorders>
          </w:tcPr>
          <w:p w:rsidR="00000000" w:rsidDel="00000000" w:rsidP="00000000" w:rsidRDefault="00000000" w:rsidRPr="00000000" w14:paraId="00000199">
            <w:pPr>
              <w:spacing w:after="0" w:line="240" w:lineRule="auto"/>
              <w:rPr>
                <w:sz w:val="16"/>
                <w:szCs w:val="16"/>
              </w:rPr>
            </w:pPr>
            <w:r w:rsidDel="00000000" w:rsidR="00000000" w:rsidRPr="00000000">
              <w:rPr>
                <w:sz w:val="16"/>
                <w:szCs w:val="16"/>
                <w:rtl w:val="0"/>
              </w:rPr>
              <w:t xml:space="preserve">Tratamiento y depuración de datos</w:t>
            </w:r>
          </w:p>
        </w:tc>
        <w:tc>
          <w:tcPr>
            <w:tcBorders>
              <w:top w:color="f1f3f4" w:space="0" w:sz="8" w:val="single"/>
              <w:left w:color="ffffff" w:space="0" w:sz="8" w:val="single"/>
              <w:bottom w:color="f1f3f4" w:space="0" w:sz="8" w:val="single"/>
              <w:right w:color="f1f3f4" w:space="0" w:sz="8" w:val="single"/>
            </w:tcBorders>
          </w:tcPr>
          <w:p w:rsidR="00000000" w:rsidDel="00000000" w:rsidP="00000000" w:rsidRDefault="00000000" w:rsidRPr="00000000" w14:paraId="0000019A">
            <w:pPr>
              <w:widowControl w:val="0"/>
              <w:spacing w:after="0" w:line="240" w:lineRule="auto"/>
              <w:jc w:val="left"/>
              <w:rPr>
                <w:sz w:val="16"/>
                <w:szCs w:val="16"/>
                <w:highlight w:val="yellow"/>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B">
            <w:pPr>
              <w:widowControl w:val="0"/>
              <w:spacing w:after="0" w:line="240" w:lineRule="auto"/>
              <w:jc w:val="center"/>
              <w:rPr>
                <w:sz w:val="16"/>
                <w:szCs w:val="16"/>
                <w:highlight w:val="yellow"/>
              </w:rPr>
            </w:pPr>
            <w:sdt>
              <w:sdtPr>
                <w:alias w:val="competencias"/>
                <w:id w:val="-1714016757"/>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C">
            <w:pPr>
              <w:widowControl w:val="0"/>
              <w:spacing w:after="0" w:line="240" w:lineRule="auto"/>
              <w:jc w:val="center"/>
              <w:rPr>
                <w:sz w:val="16"/>
                <w:szCs w:val="16"/>
                <w:highlight w:val="yellow"/>
              </w:rPr>
            </w:pPr>
            <w:sdt>
              <w:sdtPr>
                <w:alias w:val="competencias"/>
                <w:id w:val="-437253091"/>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D">
            <w:pPr>
              <w:widowControl w:val="0"/>
              <w:spacing w:after="0" w:line="240" w:lineRule="auto"/>
              <w:jc w:val="center"/>
              <w:rPr>
                <w:sz w:val="16"/>
                <w:szCs w:val="16"/>
                <w:highlight w:val="yellow"/>
              </w:rPr>
            </w:pPr>
            <w:sdt>
              <w:sdtPr>
                <w:alias w:val="competencias"/>
                <w:id w:val="-1751706787"/>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r>
      <w:tr>
        <w:trPr>
          <w:cantSplit w:val="0"/>
          <w:tblHeader w:val="0"/>
        </w:trPr>
        <w:tc>
          <w:tcPr>
            <w:tcBorders>
              <w:top w:color="ffffff" w:space="0" w:sz="8" w:val="single"/>
              <w:left w:color="000000" w:space="0" w:sz="0" w:val="nil"/>
              <w:bottom w:color="f1f3f4" w:space="0" w:sz="8" w:val="single"/>
              <w:right w:color="f1f3f4" w:space="0" w:sz="8" w:val="single"/>
            </w:tcBorders>
          </w:tcPr>
          <w:p w:rsidR="00000000" w:rsidDel="00000000" w:rsidP="00000000" w:rsidRDefault="00000000" w:rsidRPr="00000000" w14:paraId="0000019E">
            <w:pPr>
              <w:spacing w:after="0" w:line="240" w:lineRule="auto"/>
              <w:rPr>
                <w:sz w:val="16"/>
                <w:szCs w:val="16"/>
              </w:rPr>
            </w:pPr>
            <w:r w:rsidDel="00000000" w:rsidR="00000000" w:rsidRPr="00000000">
              <w:rPr>
                <w:sz w:val="16"/>
                <w:szCs w:val="16"/>
                <w:rtl w:val="0"/>
              </w:rPr>
              <w:t xml:space="preserve">Reutilización de datos publicados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9F">
            <w:pPr>
              <w:widowControl w:val="0"/>
              <w:spacing w:after="0" w:line="240" w:lineRule="auto"/>
              <w:jc w:val="left"/>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0">
            <w:pPr>
              <w:spacing w:after="0" w:line="240" w:lineRule="auto"/>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1">
            <w:pPr>
              <w:spacing w:after="0" w:line="240" w:lineRule="auto"/>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2">
            <w:pPr>
              <w:widowControl w:val="0"/>
              <w:spacing w:after="0" w:line="240" w:lineRule="auto"/>
              <w:jc w:val="center"/>
              <w:rPr>
                <w:sz w:val="16"/>
                <w:szCs w:val="16"/>
              </w:rPr>
            </w:pPr>
            <w:sdt>
              <w:sdtPr>
                <w:alias w:val="competencias"/>
                <w:id w:val="-1170476189"/>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r>
      <w:tr>
        <w:trPr>
          <w:cantSplit w:val="0"/>
          <w:trHeight w:val="93.984375" w:hRule="atLeast"/>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A3">
            <w:pPr>
              <w:spacing w:after="0" w:line="240" w:lineRule="auto"/>
              <w:rPr>
                <w:sz w:val="16"/>
                <w:szCs w:val="16"/>
              </w:rPr>
            </w:pPr>
            <w:r w:rsidDel="00000000" w:rsidR="00000000" w:rsidRPr="00000000">
              <w:rPr>
                <w:sz w:val="16"/>
                <w:szCs w:val="16"/>
                <w:rtl w:val="0"/>
              </w:rPr>
              <w:t xml:space="preserve">Publicar datos abiertos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4">
            <w:pPr>
              <w:widowControl w:val="0"/>
              <w:spacing w:after="0" w:line="240" w:lineRule="auto"/>
              <w:jc w:val="left"/>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5">
            <w:pPr>
              <w:widowControl w:val="0"/>
              <w:spacing w:after="0" w:line="240" w:lineRule="auto"/>
              <w:jc w:val="center"/>
              <w:rPr>
                <w:sz w:val="16"/>
                <w:szCs w:val="16"/>
              </w:rPr>
            </w:pPr>
            <w:sdt>
              <w:sdtPr>
                <w:alias w:val="competencias"/>
                <w:id w:val="648549527"/>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6">
            <w:pPr>
              <w:widowControl w:val="0"/>
              <w:spacing w:after="0" w:line="240" w:lineRule="auto"/>
              <w:jc w:val="center"/>
              <w:rPr>
                <w:sz w:val="16"/>
                <w:szCs w:val="16"/>
              </w:rPr>
            </w:pPr>
            <w:sdt>
              <w:sdtPr>
                <w:alias w:val="competencias"/>
                <w:id w:val="1641670816"/>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7">
            <w:pPr>
              <w:spacing w:after="0" w:line="240" w:lineRule="auto"/>
              <w:rPr>
                <w:sz w:val="16"/>
                <w:szCs w:val="16"/>
              </w:rPr>
            </w:pPr>
            <w:r w:rsidDel="00000000" w:rsidR="00000000" w:rsidRPr="00000000">
              <w:rPr>
                <w:rtl w:val="0"/>
              </w:rPr>
            </w:r>
          </w:p>
        </w:tc>
      </w:tr>
      <w:tr>
        <w:trPr>
          <w:cantSplit w:val="0"/>
          <w:trHeight w:val="93.984375" w:hRule="atLeast"/>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A8">
            <w:pPr>
              <w:spacing w:after="0" w:line="240" w:lineRule="auto"/>
              <w:rPr>
                <w:sz w:val="16"/>
                <w:szCs w:val="16"/>
              </w:rPr>
            </w:pPr>
            <w:r w:rsidDel="00000000" w:rsidR="00000000" w:rsidRPr="00000000">
              <w:rPr>
                <w:sz w:val="16"/>
                <w:szCs w:val="16"/>
                <w:rtl w:val="0"/>
              </w:rPr>
              <w:t xml:space="preserve">Integrar fuentes de datos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9">
            <w:pPr>
              <w:widowControl w:val="0"/>
              <w:spacing w:after="0" w:line="240" w:lineRule="auto"/>
              <w:jc w:val="left"/>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A">
            <w:pPr>
              <w:widowControl w:val="0"/>
              <w:spacing w:after="0" w:line="240" w:lineRule="auto"/>
              <w:jc w:val="center"/>
              <w:rPr>
                <w:sz w:val="16"/>
                <w:szCs w:val="16"/>
              </w:rPr>
            </w:pPr>
            <w:sdt>
              <w:sdtPr>
                <w:alias w:val="competencias"/>
                <w:id w:val="-1661463206"/>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B">
            <w:pPr>
              <w:spacing w:after="0" w:line="240" w:lineRule="auto"/>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C">
            <w:pPr>
              <w:spacing w:after="0" w:line="240" w:lineRule="auto"/>
              <w:rPr>
                <w:sz w:val="16"/>
                <w:szCs w:val="16"/>
              </w:rPr>
            </w:pPr>
            <w:r w:rsidDel="00000000" w:rsidR="00000000" w:rsidRPr="00000000">
              <w:rPr>
                <w:rtl w:val="0"/>
              </w:rPr>
            </w:r>
          </w:p>
        </w:tc>
      </w:tr>
      <w:tr>
        <w:trPr>
          <w:cantSplit w:val="0"/>
          <w:trHeight w:val="93.984375" w:hRule="atLeast"/>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AD">
            <w:pPr>
              <w:spacing w:after="0" w:line="240" w:lineRule="auto"/>
              <w:rPr>
                <w:sz w:val="16"/>
                <w:szCs w:val="16"/>
              </w:rPr>
            </w:pPr>
            <w:r w:rsidDel="00000000" w:rsidR="00000000" w:rsidRPr="00000000">
              <w:rPr>
                <w:sz w:val="16"/>
                <w:szCs w:val="16"/>
                <w:rtl w:val="0"/>
              </w:rPr>
              <w:t xml:space="preserve">Promover la apertura de datos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E">
            <w:pPr>
              <w:widowControl w:val="0"/>
              <w:spacing w:after="0" w:line="240" w:lineRule="auto"/>
              <w:jc w:val="center"/>
              <w:rPr>
                <w:sz w:val="16"/>
                <w:szCs w:val="16"/>
              </w:rPr>
            </w:pPr>
            <w:sdt>
              <w:sdtPr>
                <w:alias w:val="competencias"/>
                <w:id w:val="-1115447816"/>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AF">
            <w:pPr>
              <w:widowControl w:val="0"/>
              <w:spacing w:after="0" w:line="240" w:lineRule="auto"/>
              <w:jc w:val="center"/>
              <w:rPr>
                <w:sz w:val="16"/>
                <w:szCs w:val="16"/>
              </w:rPr>
            </w:pPr>
            <w:sdt>
              <w:sdtPr>
                <w:alias w:val="competencias"/>
                <w:id w:val="-510913355"/>
                <w:dropDownList w:lastValue="Medio">
                  <w:listItem w:displayText="Alto" w:value="Alto"/>
                  <w:listItem w:displayText="Medio" w:value="Medio"/>
                  <w:listItem w:displayText="Básico" w:value="Básico"/>
                </w:dropDownList>
              </w:sdtPr>
              <w:sdtContent>
                <w:r w:rsidDel="00000000" w:rsidR="00000000" w:rsidRPr="00000000">
                  <w:rPr>
                    <w:color w:val="473821"/>
                    <w:sz w:val="18"/>
                    <w:szCs w:val="18"/>
                    <w:shd w:fill="ffe5a0" w:val="clear"/>
                  </w:rPr>
                  <w:t xml:space="preserve">Medio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0">
            <w:pPr>
              <w:widowControl w:val="0"/>
              <w:spacing w:after="0" w:line="240" w:lineRule="auto"/>
              <w:jc w:val="center"/>
              <w:rPr>
                <w:sz w:val="16"/>
                <w:szCs w:val="16"/>
              </w:rPr>
            </w:pPr>
            <w:sdt>
              <w:sdtPr>
                <w:alias w:val="competencias"/>
                <w:id w:val="-1690716843"/>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1">
            <w:pPr>
              <w:widowControl w:val="0"/>
              <w:spacing w:after="0" w:line="240" w:lineRule="auto"/>
              <w:jc w:val="center"/>
              <w:rPr>
                <w:sz w:val="16"/>
                <w:szCs w:val="16"/>
              </w:rPr>
            </w:pPr>
            <w:sdt>
              <w:sdtPr>
                <w:alias w:val="competencias"/>
                <w:id w:val="2100528361"/>
                <w:dropDownList w:lastValue="Medio">
                  <w:listItem w:displayText="Alto" w:value="Alto"/>
                  <w:listItem w:displayText="Medio" w:value="Medio"/>
                  <w:listItem w:displayText="Básico" w:value="Básico"/>
                </w:dropDownList>
              </w:sdtPr>
              <w:sdtContent>
                <w:r w:rsidDel="00000000" w:rsidR="00000000" w:rsidRPr="00000000">
                  <w:rPr>
                    <w:color w:val="473821"/>
                    <w:sz w:val="18"/>
                    <w:szCs w:val="18"/>
                    <w:shd w:fill="ffe5a0" w:val="clear"/>
                  </w:rPr>
                  <w:t xml:space="preserve">Medio</w:t>
                </w:r>
              </w:sdtContent>
            </w:sdt>
            <w:r w:rsidDel="00000000" w:rsidR="00000000" w:rsidRPr="00000000">
              <w:rPr>
                <w:rtl w:val="0"/>
              </w:rPr>
            </w:r>
          </w:p>
        </w:tc>
      </w:tr>
      <w:tr>
        <w:trPr>
          <w:cantSplit w:val="0"/>
          <w:trHeight w:val="93.984375" w:hRule="atLeast"/>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B2">
            <w:pPr>
              <w:spacing w:after="0" w:line="240" w:lineRule="auto"/>
              <w:rPr>
                <w:sz w:val="16"/>
                <w:szCs w:val="16"/>
              </w:rPr>
            </w:pPr>
            <w:r w:rsidDel="00000000" w:rsidR="00000000" w:rsidRPr="00000000">
              <w:rPr>
                <w:sz w:val="16"/>
                <w:szCs w:val="16"/>
                <w:rtl w:val="0"/>
              </w:rPr>
              <w:t xml:space="preserve">Asegurar el cumplimiento normativo</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3">
            <w:pPr>
              <w:widowControl w:val="0"/>
              <w:spacing w:after="0" w:line="240" w:lineRule="auto"/>
              <w:jc w:val="center"/>
              <w:rPr>
                <w:sz w:val="16"/>
                <w:szCs w:val="16"/>
              </w:rPr>
            </w:pPr>
            <w:sdt>
              <w:sdtPr>
                <w:alias w:val="competencias"/>
                <w:id w:val="1814110206"/>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4">
            <w:pPr>
              <w:widowControl w:val="0"/>
              <w:spacing w:after="0" w:line="240" w:lineRule="auto"/>
              <w:jc w:val="center"/>
              <w:rPr>
                <w:sz w:val="16"/>
                <w:szCs w:val="16"/>
              </w:rPr>
            </w:pPr>
            <w:sdt>
              <w:sdtPr>
                <w:alias w:val="competencias"/>
                <w:id w:val="-1143649565"/>
                <w:dropDownList w:lastValue="Medio">
                  <w:listItem w:displayText="Alto" w:value="Alto"/>
                  <w:listItem w:displayText="Medio" w:value="Medio"/>
                  <w:listItem w:displayText="Básico" w:value="Básico"/>
                </w:dropDownList>
              </w:sdtPr>
              <w:sdtContent>
                <w:r w:rsidDel="00000000" w:rsidR="00000000" w:rsidRPr="00000000">
                  <w:rPr>
                    <w:color w:val="473821"/>
                    <w:sz w:val="18"/>
                    <w:szCs w:val="18"/>
                    <w:shd w:fill="ffe5a0" w:val="clear"/>
                  </w:rPr>
                  <w:t xml:space="preserve">Medio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5">
            <w:pPr>
              <w:widowControl w:val="0"/>
              <w:spacing w:after="0" w:line="240" w:lineRule="auto"/>
              <w:jc w:val="center"/>
              <w:rPr>
                <w:sz w:val="16"/>
                <w:szCs w:val="16"/>
              </w:rPr>
            </w:pPr>
            <w:sdt>
              <w:sdtPr>
                <w:alias w:val="competencias"/>
                <w:id w:val="-1889393535"/>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6">
            <w:pPr>
              <w:widowControl w:val="0"/>
              <w:spacing w:after="0" w:line="240" w:lineRule="auto"/>
              <w:jc w:val="center"/>
              <w:rPr>
                <w:sz w:val="16"/>
                <w:szCs w:val="16"/>
              </w:rPr>
            </w:pPr>
            <w:sdt>
              <w:sdtPr>
                <w:alias w:val="competencias"/>
                <w:id w:val="1518093920"/>
                <w:dropDownList w:lastValue="Básico">
                  <w:listItem w:displayText="Alto" w:value="Alto"/>
                  <w:listItem w:displayText="Medio" w:value="Medio"/>
                  <w:listItem w:displayText="Básico" w:value="Básico"/>
                </w:dropDownList>
              </w:sdtPr>
              <w:sdtContent>
                <w:r w:rsidDel="00000000" w:rsidR="00000000" w:rsidRPr="00000000">
                  <w:rPr>
                    <w:color w:val="11734b"/>
                    <w:sz w:val="18"/>
                    <w:szCs w:val="18"/>
                    <w:shd w:fill="d4edbc" w:val="clear"/>
                  </w:rPr>
                  <w:t xml:space="preserve">Básico</w:t>
                </w:r>
              </w:sdtContent>
            </w:sdt>
            <w:r w:rsidDel="00000000" w:rsidR="00000000" w:rsidRPr="00000000">
              <w:rPr>
                <w:rtl w:val="0"/>
              </w:rPr>
            </w:r>
          </w:p>
        </w:tc>
      </w:tr>
      <w:tr>
        <w:trPr>
          <w:cantSplit w:val="0"/>
          <w:trHeight w:val="93.984375" w:hRule="atLeast"/>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B7">
            <w:pPr>
              <w:spacing w:after="0" w:line="240" w:lineRule="auto"/>
              <w:rPr>
                <w:sz w:val="16"/>
                <w:szCs w:val="16"/>
              </w:rPr>
            </w:pPr>
            <w:r w:rsidDel="00000000" w:rsidR="00000000" w:rsidRPr="00000000">
              <w:rPr>
                <w:sz w:val="16"/>
                <w:szCs w:val="16"/>
                <w:rtl w:val="0"/>
              </w:rPr>
              <w:t xml:space="preserve">Búsqueda y filtrado de datos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8">
            <w:pPr>
              <w:widowControl w:val="0"/>
              <w:spacing w:after="0" w:line="240" w:lineRule="auto"/>
              <w:jc w:val="left"/>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9">
            <w:pPr>
              <w:spacing w:after="0" w:line="240" w:lineRule="auto"/>
              <w:rPr>
                <w:sz w:val="16"/>
                <w:szCs w:val="16"/>
              </w:rPr>
            </w:pPr>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A">
            <w:pPr>
              <w:widowControl w:val="0"/>
              <w:spacing w:after="0" w:line="240" w:lineRule="auto"/>
              <w:jc w:val="center"/>
              <w:rPr>
                <w:sz w:val="16"/>
                <w:szCs w:val="16"/>
              </w:rPr>
            </w:pPr>
            <w:sdt>
              <w:sdtPr>
                <w:alias w:val="competencias"/>
                <w:id w:val="-541055629"/>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B">
            <w:pPr>
              <w:widowControl w:val="0"/>
              <w:spacing w:after="0" w:line="240" w:lineRule="auto"/>
              <w:jc w:val="center"/>
              <w:rPr>
                <w:sz w:val="16"/>
                <w:szCs w:val="16"/>
              </w:rPr>
            </w:pPr>
            <w:sdt>
              <w:sdtPr>
                <w:alias w:val="competencias"/>
                <w:id w:val="-784089391"/>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r>
      <w:tr>
        <w:trPr>
          <w:cantSplit w:val="0"/>
          <w:trHeight w:val="93.984375" w:hRule="atLeast"/>
          <w:tblHeader w:val="0"/>
        </w:trPr>
        <w:tc>
          <w:tcPr>
            <w:tcBorders>
              <w:top w:color="f1f3f4" w:space="0" w:sz="8" w:val="single"/>
              <w:left w:color="000000" w:space="0" w:sz="0" w:val="nil"/>
              <w:bottom w:color="f1f3f4" w:space="0" w:sz="8" w:val="single"/>
              <w:right w:color="f1f3f4" w:space="0" w:sz="8" w:val="single"/>
            </w:tcBorders>
          </w:tcPr>
          <w:p w:rsidR="00000000" w:rsidDel="00000000" w:rsidP="00000000" w:rsidRDefault="00000000" w:rsidRPr="00000000" w14:paraId="000001BC">
            <w:pPr>
              <w:spacing w:after="0" w:line="240" w:lineRule="auto"/>
              <w:rPr>
                <w:sz w:val="16"/>
                <w:szCs w:val="16"/>
              </w:rPr>
            </w:pPr>
            <w:r w:rsidDel="00000000" w:rsidR="00000000" w:rsidRPr="00000000">
              <w:rPr>
                <w:sz w:val="16"/>
                <w:szCs w:val="16"/>
                <w:rtl w:val="0"/>
              </w:rPr>
              <w:t xml:space="preserve">Evaluación de la calidad de los datos</w:t>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D">
            <w:pPr>
              <w:widowControl w:val="0"/>
              <w:spacing w:after="0" w:line="240" w:lineRule="auto"/>
              <w:jc w:val="center"/>
              <w:rPr>
                <w:sz w:val="16"/>
                <w:szCs w:val="16"/>
              </w:rPr>
            </w:pPr>
            <w:sdt>
              <w:sdtPr>
                <w:alias w:val="competencias"/>
                <w:id w:val="192083270"/>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E">
            <w:pPr>
              <w:widowControl w:val="0"/>
              <w:spacing w:after="0" w:line="240" w:lineRule="auto"/>
              <w:jc w:val="center"/>
              <w:rPr>
                <w:sz w:val="16"/>
                <w:szCs w:val="16"/>
              </w:rPr>
            </w:pPr>
            <w:sdt>
              <w:sdtPr>
                <w:alias w:val="competencias"/>
                <w:id w:val="-120909119"/>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BF">
            <w:pPr>
              <w:widowControl w:val="0"/>
              <w:spacing w:after="0" w:line="240" w:lineRule="auto"/>
              <w:jc w:val="center"/>
              <w:rPr>
                <w:sz w:val="16"/>
                <w:szCs w:val="16"/>
              </w:rPr>
            </w:pPr>
            <w:sdt>
              <w:sdtPr>
                <w:alias w:val="competencias"/>
                <w:id w:val="-2134186575"/>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c>
          <w:tcPr>
            <w:tcBorders>
              <w:top w:color="f1f3f4" w:space="0" w:sz="8" w:val="single"/>
              <w:left w:color="f1f3f4" w:space="0" w:sz="8" w:val="single"/>
              <w:bottom w:color="f1f3f4" w:space="0" w:sz="8" w:val="single"/>
              <w:right w:color="f1f3f4" w:space="0" w:sz="8" w:val="single"/>
            </w:tcBorders>
          </w:tcPr>
          <w:p w:rsidR="00000000" w:rsidDel="00000000" w:rsidP="00000000" w:rsidRDefault="00000000" w:rsidRPr="00000000" w14:paraId="000001C0">
            <w:pPr>
              <w:widowControl w:val="0"/>
              <w:spacing w:after="0" w:line="240" w:lineRule="auto"/>
              <w:jc w:val="center"/>
              <w:rPr>
                <w:sz w:val="16"/>
                <w:szCs w:val="16"/>
              </w:rPr>
            </w:pPr>
            <w:sdt>
              <w:sdtPr>
                <w:alias w:val="competencias"/>
                <w:id w:val="-1681858338"/>
                <w:dropDownList w:lastValue="Alto">
                  <w:listItem w:displayText="Alto" w:value="Alto"/>
                  <w:listItem w:displayText="Medio" w:value="Medio"/>
                  <w:listItem w:displayText="Básico" w:value="Básico"/>
                </w:dropDownList>
              </w:sdtPr>
              <w:sdtContent>
                <w:r w:rsidDel="00000000" w:rsidR="00000000" w:rsidRPr="00000000">
                  <w:rPr>
                    <w:color w:val="b10202"/>
                    <w:sz w:val="18"/>
                    <w:szCs w:val="18"/>
                    <w:shd w:fill="ffcfc9" w:val="clear"/>
                  </w:rPr>
                  <w:t xml:space="preserve">Alto</w:t>
                </w:r>
              </w:sdtContent>
            </w:sdt>
            <w:r w:rsidDel="00000000" w:rsidR="00000000" w:rsidRPr="00000000">
              <w:rPr>
                <w:rtl w:val="0"/>
              </w:rPr>
            </w:r>
          </w:p>
        </w:tc>
      </w:tr>
    </w:tbl>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color w:val="434343"/>
        </w:rPr>
        <w:sectPr>
          <w:type w:val="nextPage"/>
          <w:pgSz w:h="11906" w:w="16838" w:orient="landscape"/>
          <w:pgMar w:bottom="1417" w:top="1417" w:left="1701" w:right="1701" w:header="708" w:footer="708"/>
        </w:sectPr>
      </w:pPr>
      <w:r w:rsidDel="00000000" w:rsidR="00000000" w:rsidRPr="00000000">
        <w:rPr>
          <w:rtl w:val="0"/>
        </w:rPr>
      </w:r>
    </w:p>
    <w:p w:rsidR="00000000" w:rsidDel="00000000" w:rsidP="00000000" w:rsidRDefault="00000000" w:rsidRPr="00000000" w14:paraId="000001C3">
      <w:pPr>
        <w:pStyle w:val="Heading1"/>
        <w:rPr/>
      </w:pPr>
      <w:bookmarkStart w:colFirst="0" w:colLast="0" w:name="_heading=h.jf4o5deot5jh" w:id="8"/>
      <w:bookmarkEnd w:id="8"/>
      <w:r w:rsidDel="00000000" w:rsidR="00000000" w:rsidRPr="00000000">
        <w:rPr>
          <w:rtl w:val="0"/>
        </w:rPr>
        <w:t xml:space="preserve">Inventario de oferta formativa existente por institución </w:t>
      </w:r>
    </w:p>
    <w:p w:rsidR="00000000" w:rsidDel="00000000" w:rsidP="00000000" w:rsidRDefault="00000000" w:rsidRPr="00000000" w14:paraId="000001C4">
      <w:pPr>
        <w:rPr/>
      </w:pPr>
      <w:r w:rsidDel="00000000" w:rsidR="00000000" w:rsidRPr="00000000">
        <w:rPr>
          <w:rtl w:val="0"/>
        </w:rPr>
        <w:t xml:space="preserve">En el marco de la </w:t>
      </w:r>
      <w:r w:rsidDel="00000000" w:rsidR="00000000" w:rsidRPr="00000000">
        <w:rPr>
          <w:i w:val="1"/>
          <w:rtl w:val="0"/>
        </w:rPr>
        <w:t xml:space="preserve">línea 2: Identificar y recopilar materiales e itinerarios existentes, </w:t>
      </w:r>
      <w:r w:rsidDel="00000000" w:rsidR="00000000" w:rsidRPr="00000000">
        <w:rPr>
          <w:rtl w:val="0"/>
        </w:rPr>
        <w:t xml:space="preserve">el grupo de trabajo ha identificado la oferta formativa existente </w:t>
      </w:r>
      <w:r w:rsidDel="00000000" w:rsidR="00000000" w:rsidRPr="00000000">
        <w:rPr>
          <w:rtl w:val="0"/>
        </w:rPr>
        <w:t xml:space="preserve">a la que se puede acceder online. </w:t>
      </w:r>
    </w:p>
    <w:p w:rsidR="00000000" w:rsidDel="00000000" w:rsidP="00000000" w:rsidRDefault="00000000" w:rsidRPr="00000000" w14:paraId="000001C5">
      <w:pPr>
        <w:rPr/>
      </w:pPr>
      <w:r w:rsidDel="00000000" w:rsidR="00000000" w:rsidRPr="00000000">
        <w:rPr>
          <w:rtl w:val="0"/>
        </w:rPr>
        <w:t xml:space="preserve">Se incorporan en este inventario materiales formativos en español, las lenguas cooficiales y inglés a los que se puede acceder online y de forma gratuita. Se incorporan también otros recursos (guías, manuales y documentación) que permiten autoformarse en el ámbito de los datos abiertos.</w:t>
      </w:r>
    </w:p>
    <w:p w:rsidR="00000000" w:rsidDel="00000000" w:rsidP="00000000" w:rsidRDefault="00000000" w:rsidRPr="00000000" w14:paraId="000001C6">
      <w:pPr>
        <w:rPr/>
      </w:pPr>
      <w:r w:rsidDel="00000000" w:rsidR="00000000" w:rsidRPr="00000000">
        <w:rPr>
          <w:rtl w:val="0"/>
        </w:rPr>
        <w:t xml:space="preserve">Quedan fuera del objetivo de este inventario las acciones formativas presenciales o  virtuales que requieren inscripción </w:t>
      </w:r>
      <w:r w:rsidDel="00000000" w:rsidR="00000000" w:rsidRPr="00000000">
        <w:rPr>
          <w:b w:val="1"/>
          <w:rtl w:val="0"/>
        </w:rPr>
        <w:t xml:space="preserve">si no se comparten en abierto los materiales </w:t>
      </w:r>
      <w:r w:rsidDel="00000000" w:rsidR="00000000" w:rsidRPr="00000000">
        <w:rPr>
          <w:rtl w:val="0"/>
        </w:rPr>
        <w:t xml:space="preserve">o únicamente se comparten los materiales de soporte del formador. En este sentido, se identifican algunas administraciones e instituciones que ofrecen habitualmente formación en el ámbito de los datos abiertos por si resulta de interés para los trabajadores públicos profundizar en las actividades formativas que ofrecen.</w:t>
      </w:r>
    </w:p>
    <w:p w:rsidR="00000000" w:rsidDel="00000000" w:rsidP="00000000" w:rsidRDefault="00000000" w:rsidRPr="00000000" w14:paraId="000001C7">
      <w:pPr>
        <w:rPr/>
      </w:pPr>
      <w:r w:rsidDel="00000000" w:rsidR="00000000" w:rsidRPr="00000000">
        <w:rPr>
          <w:rtl w:val="0"/>
        </w:rPr>
        <w:t xml:space="preserve">El ámbito de cobertura temática abarca los datos abiertos, el tratamiento de datos para su uso o su publicación, la analítica y aplicación. Quedan fuera los ámbitos de </w:t>
      </w:r>
      <w:r w:rsidDel="00000000" w:rsidR="00000000" w:rsidRPr="00000000">
        <w:rPr>
          <w:i w:val="1"/>
          <w:rtl w:val="0"/>
        </w:rPr>
        <w:t xml:space="preserve">big data</w:t>
      </w:r>
      <w:r w:rsidDel="00000000" w:rsidR="00000000" w:rsidRPr="00000000">
        <w:rPr>
          <w:rtl w:val="0"/>
        </w:rPr>
        <w:t xml:space="preserve">, ciencia de datos, o transparencia. </w:t>
      </w:r>
    </w:p>
    <w:p w:rsidR="00000000" w:rsidDel="00000000" w:rsidP="00000000" w:rsidRDefault="00000000" w:rsidRPr="00000000" w14:paraId="000001C8">
      <w:pPr>
        <w:rPr/>
      </w:pPr>
      <w:r w:rsidDel="00000000" w:rsidR="00000000" w:rsidRPr="00000000">
        <w:rPr>
          <w:rtl w:val="0"/>
        </w:rPr>
        <w:t xml:space="preserve">Los destinatarios de este inventario son especialmente trabajadores públicos y agentes reutilizadores, pero los recursos de nivel </w:t>
      </w:r>
      <w:r w:rsidDel="00000000" w:rsidR="00000000" w:rsidRPr="00000000">
        <w:rPr>
          <w:i w:val="1"/>
          <w:rtl w:val="0"/>
        </w:rPr>
        <w:t xml:space="preserve">Iniciación </w:t>
      </w:r>
      <w:r w:rsidDel="00000000" w:rsidR="00000000" w:rsidRPr="00000000">
        <w:rPr>
          <w:rtl w:val="0"/>
        </w:rPr>
        <w:t xml:space="preserve">pueden ser de interés también para ciudadanía interesada en los datos abiertos. A tal efecto, el inventario identifica los perfiles de trabajador público (de acuerdo al marco de competencias básicas propuesto) a los que les puede ser de interés teniendo en cuenta la temática y profundidad de la temática tratada y el nivel de profundidad en el que se aborda el tema. </w:t>
      </w:r>
    </w:p>
    <w:p w:rsidR="00000000" w:rsidDel="00000000" w:rsidP="00000000" w:rsidRDefault="00000000" w:rsidRPr="00000000" w14:paraId="000001C9">
      <w:pPr>
        <w:rPr/>
      </w:pPr>
      <w:r w:rsidDel="00000000" w:rsidR="00000000" w:rsidRPr="00000000">
        <w:rPr>
          <w:rtl w:val="0"/>
        </w:rPr>
        <w:t xml:space="preserve">En el siguiente cuadro resumen se clasifican los recursos formativos según formato, idioma, nivel y roles destinatarios.</w:t>
      </w:r>
    </w:p>
    <w:p w:rsidR="00000000" w:rsidDel="00000000" w:rsidP="00000000" w:rsidRDefault="00000000" w:rsidRPr="00000000" w14:paraId="000001CA">
      <w:pPr>
        <w:pStyle w:val="Heading2"/>
        <w:rPr/>
      </w:pPr>
      <w:bookmarkStart w:colFirst="0" w:colLast="0" w:name="_heading=h.vzbx04unr1wa" w:id="9"/>
      <w:bookmarkEnd w:id="9"/>
      <w:r w:rsidDel="00000000" w:rsidR="00000000" w:rsidRPr="00000000">
        <w:rPr>
          <w:rtl w:val="0"/>
        </w:rPr>
        <w:t xml:space="preserve">Formato</w:t>
      </w:r>
    </w:p>
    <w:p w:rsidR="00000000" w:rsidDel="00000000" w:rsidP="00000000" w:rsidRDefault="00000000" w:rsidRPr="00000000" w14:paraId="000001CB">
      <w:pPr>
        <w:numPr>
          <w:ilvl w:val="0"/>
          <w:numId w:val="14"/>
        </w:numPr>
        <w:spacing w:after="0" w:afterAutospacing="0"/>
        <w:ind w:left="720" w:hanging="360"/>
        <w:rPr>
          <w:u w:val="none"/>
        </w:rPr>
      </w:pPr>
      <w:r w:rsidDel="00000000" w:rsidR="00000000" w:rsidRPr="00000000">
        <w:rPr>
          <w:b w:val="1"/>
          <w:rtl w:val="0"/>
        </w:rPr>
        <w:t xml:space="preserve">Online en abierto</w:t>
      </w:r>
      <w:r w:rsidDel="00000000" w:rsidR="00000000" w:rsidRPr="00000000">
        <w:rPr>
          <w:rtl w:val="0"/>
        </w:rPr>
        <w:t xml:space="preserve">: calendario abierto, </w:t>
      </w:r>
      <w:r w:rsidDel="00000000" w:rsidR="00000000" w:rsidRPr="00000000">
        <w:rPr>
          <w:b w:val="1"/>
          <w:rtl w:val="0"/>
        </w:rPr>
        <w:t xml:space="preserve">sin </w:t>
      </w:r>
      <w:r w:rsidDel="00000000" w:rsidR="00000000" w:rsidRPr="00000000">
        <w:rPr>
          <w:rtl w:val="0"/>
        </w:rPr>
        <w:t xml:space="preserve">seguimiento de la progresión en el curso.</w:t>
      </w:r>
    </w:p>
    <w:p w:rsidR="00000000" w:rsidDel="00000000" w:rsidP="00000000" w:rsidRDefault="00000000" w:rsidRPr="00000000" w14:paraId="000001CC">
      <w:pPr>
        <w:numPr>
          <w:ilvl w:val="0"/>
          <w:numId w:val="14"/>
        </w:numPr>
        <w:spacing w:after="0" w:afterAutospacing="0"/>
        <w:ind w:left="720" w:hanging="360"/>
        <w:rPr>
          <w:u w:val="none"/>
        </w:rPr>
      </w:pPr>
      <w:r w:rsidDel="00000000" w:rsidR="00000000" w:rsidRPr="00000000">
        <w:rPr>
          <w:b w:val="1"/>
          <w:rtl w:val="0"/>
        </w:rPr>
        <w:t xml:space="preserve">Autoformación</w:t>
      </w:r>
      <w:r w:rsidDel="00000000" w:rsidR="00000000" w:rsidRPr="00000000">
        <w:rPr>
          <w:rtl w:val="0"/>
        </w:rPr>
        <w:t xml:space="preserve">: calendario abierto, </w:t>
      </w:r>
      <w:r w:rsidDel="00000000" w:rsidR="00000000" w:rsidRPr="00000000">
        <w:rPr>
          <w:b w:val="1"/>
          <w:rtl w:val="0"/>
        </w:rPr>
        <w:t xml:space="preserve">con </w:t>
      </w:r>
      <w:r w:rsidDel="00000000" w:rsidR="00000000" w:rsidRPr="00000000">
        <w:rPr>
          <w:rtl w:val="0"/>
        </w:rPr>
        <w:t xml:space="preserve">seguimiento de progresión del curso para la autogestión.</w:t>
      </w:r>
    </w:p>
    <w:p w:rsidR="00000000" w:rsidDel="00000000" w:rsidP="00000000" w:rsidRDefault="00000000" w:rsidRPr="00000000" w14:paraId="000001CD">
      <w:pPr>
        <w:numPr>
          <w:ilvl w:val="0"/>
          <w:numId w:val="14"/>
        </w:numPr>
        <w:spacing w:after="0" w:afterAutospacing="0"/>
        <w:ind w:left="720" w:hanging="360"/>
        <w:rPr>
          <w:u w:val="none"/>
        </w:rPr>
      </w:pPr>
      <w:r w:rsidDel="00000000" w:rsidR="00000000" w:rsidRPr="00000000">
        <w:rPr>
          <w:b w:val="1"/>
          <w:rtl w:val="0"/>
        </w:rPr>
        <w:t xml:space="preserve">Online requiere inscripción</w:t>
      </w:r>
      <w:r w:rsidDel="00000000" w:rsidR="00000000" w:rsidRPr="00000000">
        <w:rPr>
          <w:rtl w:val="0"/>
        </w:rPr>
        <w:t xml:space="preserve">: calendario cerrado y formación guiada.</w:t>
      </w:r>
    </w:p>
    <w:p w:rsidR="00000000" w:rsidDel="00000000" w:rsidP="00000000" w:rsidRDefault="00000000" w:rsidRPr="00000000" w14:paraId="000001CE">
      <w:pPr>
        <w:numPr>
          <w:ilvl w:val="0"/>
          <w:numId w:val="14"/>
        </w:numPr>
        <w:ind w:left="720" w:hanging="360"/>
        <w:rPr>
          <w:u w:val="none"/>
        </w:rPr>
      </w:pPr>
      <w:r w:rsidDel="00000000" w:rsidR="00000000" w:rsidRPr="00000000">
        <w:rPr>
          <w:b w:val="1"/>
          <w:rtl w:val="0"/>
        </w:rPr>
        <w:t xml:space="preserve">Otros materiales</w:t>
      </w:r>
      <w:r w:rsidDel="00000000" w:rsidR="00000000" w:rsidRPr="00000000">
        <w:rPr>
          <w:rtl w:val="0"/>
        </w:rPr>
        <w:t xml:space="preserve">: guías, informes y otros materiales de interés.</w:t>
      </w:r>
    </w:p>
    <w:p w:rsidR="00000000" w:rsidDel="00000000" w:rsidP="00000000" w:rsidRDefault="00000000" w:rsidRPr="00000000" w14:paraId="000001CF">
      <w:pPr>
        <w:pStyle w:val="Heading2"/>
        <w:rPr>
          <w:b w:val="0"/>
        </w:rPr>
      </w:pPr>
      <w:bookmarkStart w:colFirst="0" w:colLast="0" w:name="_heading=h.kad066gqmve7" w:id="10"/>
      <w:bookmarkEnd w:id="10"/>
      <w:r w:rsidDel="00000000" w:rsidR="00000000" w:rsidRPr="00000000">
        <w:rPr>
          <w:rtl w:val="0"/>
        </w:rPr>
        <w:t xml:space="preserve">Idioma: </w:t>
      </w:r>
      <w:r w:rsidDel="00000000" w:rsidR="00000000" w:rsidRPr="00000000">
        <w:rPr>
          <w:b w:val="0"/>
          <w:rtl w:val="0"/>
        </w:rPr>
        <w:t xml:space="preserve">se identifican los idiomas en los que se puede seguir el curso</w:t>
      </w:r>
    </w:p>
    <w:p w:rsidR="00000000" w:rsidDel="00000000" w:rsidP="00000000" w:rsidRDefault="00000000" w:rsidRPr="00000000" w14:paraId="000001D0">
      <w:pPr>
        <w:numPr>
          <w:ilvl w:val="0"/>
          <w:numId w:val="17"/>
        </w:numPr>
        <w:spacing w:after="0" w:afterAutospacing="0"/>
        <w:ind w:left="720" w:hanging="360"/>
        <w:rPr>
          <w:u w:val="none"/>
        </w:rPr>
      </w:pPr>
      <w:r w:rsidDel="00000000" w:rsidR="00000000" w:rsidRPr="00000000">
        <w:rPr>
          <w:rtl w:val="0"/>
        </w:rPr>
        <w:t xml:space="preserve">Español</w:t>
      </w:r>
    </w:p>
    <w:p w:rsidR="00000000" w:rsidDel="00000000" w:rsidP="00000000" w:rsidRDefault="00000000" w:rsidRPr="00000000" w14:paraId="000001D1">
      <w:pPr>
        <w:numPr>
          <w:ilvl w:val="0"/>
          <w:numId w:val="17"/>
        </w:numPr>
        <w:spacing w:after="0" w:afterAutospacing="0"/>
        <w:ind w:left="720" w:hanging="360"/>
        <w:rPr>
          <w:u w:val="none"/>
        </w:rPr>
      </w:pPr>
      <w:r w:rsidDel="00000000" w:rsidR="00000000" w:rsidRPr="00000000">
        <w:rPr>
          <w:rtl w:val="0"/>
        </w:rPr>
        <w:t xml:space="preserve">Inglés</w:t>
      </w:r>
    </w:p>
    <w:p w:rsidR="00000000" w:rsidDel="00000000" w:rsidP="00000000" w:rsidRDefault="00000000" w:rsidRPr="00000000" w14:paraId="000001D2">
      <w:pPr>
        <w:numPr>
          <w:ilvl w:val="0"/>
          <w:numId w:val="17"/>
        </w:numPr>
        <w:spacing w:after="0" w:afterAutospacing="0"/>
        <w:ind w:left="720" w:hanging="360"/>
        <w:rPr>
          <w:u w:val="none"/>
        </w:rPr>
      </w:pPr>
      <w:r w:rsidDel="00000000" w:rsidR="00000000" w:rsidRPr="00000000">
        <w:rPr>
          <w:rtl w:val="0"/>
        </w:rPr>
        <w:t xml:space="preserve">Español/inglés</w:t>
      </w:r>
    </w:p>
    <w:p w:rsidR="00000000" w:rsidDel="00000000" w:rsidP="00000000" w:rsidRDefault="00000000" w:rsidRPr="00000000" w14:paraId="000001D3">
      <w:pPr>
        <w:numPr>
          <w:ilvl w:val="0"/>
          <w:numId w:val="17"/>
        </w:numPr>
        <w:ind w:left="720" w:hanging="360"/>
        <w:rPr>
          <w:u w:val="none"/>
        </w:rPr>
      </w:pPr>
      <w:r w:rsidDel="00000000" w:rsidR="00000000" w:rsidRPr="00000000">
        <w:rPr>
          <w:rtl w:val="0"/>
        </w:rPr>
        <w:t xml:space="preserve">Otros</w:t>
      </w:r>
    </w:p>
    <w:p w:rsidR="00000000" w:rsidDel="00000000" w:rsidP="00000000" w:rsidRDefault="00000000" w:rsidRPr="00000000" w14:paraId="000001D4">
      <w:pPr>
        <w:pStyle w:val="Heading2"/>
        <w:rPr>
          <w:b w:val="0"/>
        </w:rPr>
      </w:pPr>
      <w:bookmarkStart w:colFirst="0" w:colLast="0" w:name="_heading=h.bslh319egas3" w:id="11"/>
      <w:bookmarkEnd w:id="11"/>
      <w:r w:rsidDel="00000000" w:rsidR="00000000" w:rsidRPr="00000000">
        <w:rPr>
          <w:rtl w:val="0"/>
        </w:rPr>
        <w:t xml:space="preserve">Nivel: </w:t>
      </w:r>
      <w:r w:rsidDel="00000000" w:rsidR="00000000" w:rsidRPr="00000000">
        <w:rPr>
          <w:b w:val="0"/>
          <w:rtl w:val="0"/>
        </w:rPr>
        <w:t xml:space="preserve">se identifica el grado de especialización requerido para completar la formación. Los contenidos catalogados como </w:t>
      </w:r>
      <w:r w:rsidDel="00000000" w:rsidR="00000000" w:rsidRPr="00000000">
        <w:rPr>
          <w:b w:val="0"/>
          <w:i w:val="1"/>
          <w:rtl w:val="0"/>
        </w:rPr>
        <w:t xml:space="preserve">Iniciación </w:t>
      </w:r>
      <w:r w:rsidDel="00000000" w:rsidR="00000000" w:rsidRPr="00000000">
        <w:rPr>
          <w:b w:val="0"/>
          <w:rtl w:val="0"/>
        </w:rPr>
        <w:t xml:space="preserve">tienen un carácter divulgativo. Algunos materiales cuentan con una parte divulgativa y otra pensada para profundizar en un aspecto de los datos abiertos (como el uso de estándares concretos o técnicas de limpieza de datos). </w:t>
      </w:r>
    </w:p>
    <w:p w:rsidR="00000000" w:rsidDel="00000000" w:rsidP="00000000" w:rsidRDefault="00000000" w:rsidRPr="00000000" w14:paraId="000001D5">
      <w:pPr>
        <w:numPr>
          <w:ilvl w:val="0"/>
          <w:numId w:val="13"/>
        </w:numPr>
        <w:spacing w:after="0" w:afterAutospacing="0"/>
        <w:ind w:left="720" w:hanging="360"/>
        <w:rPr>
          <w:u w:val="none"/>
        </w:rPr>
      </w:pPr>
      <w:r w:rsidDel="00000000" w:rsidR="00000000" w:rsidRPr="00000000">
        <w:rPr>
          <w:rtl w:val="0"/>
        </w:rPr>
        <w:t xml:space="preserve">Iniciación</w:t>
      </w:r>
    </w:p>
    <w:p w:rsidR="00000000" w:rsidDel="00000000" w:rsidP="00000000" w:rsidRDefault="00000000" w:rsidRPr="00000000" w14:paraId="000001D6">
      <w:pPr>
        <w:numPr>
          <w:ilvl w:val="0"/>
          <w:numId w:val="13"/>
        </w:numPr>
        <w:spacing w:after="0" w:afterAutospacing="0"/>
        <w:ind w:left="720" w:hanging="360"/>
        <w:rPr>
          <w:u w:val="none"/>
        </w:rPr>
      </w:pPr>
      <w:r w:rsidDel="00000000" w:rsidR="00000000" w:rsidRPr="00000000">
        <w:rPr>
          <w:rtl w:val="0"/>
        </w:rPr>
        <w:t xml:space="preserve">Iniciación/Avanzado</w:t>
      </w:r>
    </w:p>
    <w:p w:rsidR="00000000" w:rsidDel="00000000" w:rsidP="00000000" w:rsidRDefault="00000000" w:rsidRPr="00000000" w14:paraId="000001D7">
      <w:pPr>
        <w:numPr>
          <w:ilvl w:val="0"/>
          <w:numId w:val="13"/>
        </w:numPr>
        <w:ind w:left="720" w:hanging="360"/>
        <w:rPr>
          <w:u w:val="none"/>
        </w:rPr>
      </w:pPr>
      <w:r w:rsidDel="00000000" w:rsidR="00000000" w:rsidRPr="00000000">
        <w:rPr>
          <w:rtl w:val="0"/>
        </w:rPr>
        <w:t xml:space="preserve">Avanzado</w:t>
      </w:r>
    </w:p>
    <w:p w:rsidR="00000000" w:rsidDel="00000000" w:rsidP="00000000" w:rsidRDefault="00000000" w:rsidRPr="00000000" w14:paraId="000001D8">
      <w:pPr>
        <w:rPr/>
      </w:pPr>
      <w:r w:rsidDel="00000000" w:rsidR="00000000" w:rsidRPr="00000000">
        <w:rPr>
          <w:b w:val="1"/>
          <w:rtl w:val="0"/>
        </w:rPr>
        <w:t xml:space="preserve">Roles: </w:t>
      </w:r>
      <w:r w:rsidDel="00000000" w:rsidR="00000000" w:rsidRPr="00000000">
        <w:rPr>
          <w:rtl w:val="0"/>
        </w:rPr>
        <w:t xml:space="preserve">se identifican </w:t>
      </w:r>
    </w:p>
    <w:p w:rsidR="00000000" w:rsidDel="00000000" w:rsidP="00000000" w:rsidRDefault="00000000" w:rsidRPr="00000000" w14:paraId="000001D9">
      <w:pPr>
        <w:numPr>
          <w:ilvl w:val="0"/>
          <w:numId w:val="3"/>
        </w:numPr>
        <w:ind w:left="720" w:hanging="360"/>
        <w:rPr/>
      </w:pPr>
      <w:r w:rsidDel="00000000" w:rsidR="00000000" w:rsidRPr="00000000">
        <w:rPr>
          <w:rtl w:val="0"/>
        </w:rPr>
        <w:t xml:space="preserve">Rol responsable de DDAA: aglutina funciones de responsabilidad técnica respecto al impulso de políticas de datos abiertos, y actividades de definición de las políticas y modelos de datos. </w:t>
      </w:r>
    </w:p>
    <w:p w:rsidR="00000000" w:rsidDel="00000000" w:rsidP="00000000" w:rsidRDefault="00000000" w:rsidRPr="00000000" w14:paraId="000001DA">
      <w:pPr>
        <w:numPr>
          <w:ilvl w:val="0"/>
          <w:numId w:val="3"/>
        </w:numPr>
        <w:ind w:left="720" w:hanging="360"/>
        <w:rPr/>
      </w:pPr>
      <w:r w:rsidDel="00000000" w:rsidR="00000000" w:rsidRPr="00000000">
        <w:rPr>
          <w:rtl w:val="0"/>
        </w:rPr>
        <w:t xml:space="preserve">Rol técnico de apertura de datos (perfil TIC): aglutina actividades de ejecución más vinculadas con la gestión de los sistemas, los procesos de extracción, limpieza de datos, etc. (a título de ejemplo)</w:t>
      </w:r>
    </w:p>
    <w:p w:rsidR="00000000" w:rsidDel="00000000" w:rsidP="00000000" w:rsidRDefault="00000000" w:rsidRPr="00000000" w14:paraId="000001DB">
      <w:pPr>
        <w:numPr>
          <w:ilvl w:val="0"/>
          <w:numId w:val="3"/>
        </w:numPr>
        <w:ind w:left="720" w:hanging="360"/>
        <w:rPr/>
      </w:pPr>
      <w:r w:rsidDel="00000000" w:rsidR="00000000" w:rsidRPr="00000000">
        <w:rPr>
          <w:rtl w:val="0"/>
        </w:rPr>
        <w:t xml:space="preserve">Rol funcional de apertura de datos (técnico de un servicio): aglutina actividades de ejecución más vinculadas con la selección de datos a publicar, la calidad, promoción de los datos abiertos, visualización, analítica de datos (a título de ejemplo)</w:t>
      </w:r>
    </w:p>
    <w:p w:rsidR="00000000" w:rsidDel="00000000" w:rsidP="00000000" w:rsidRDefault="00000000" w:rsidRPr="00000000" w14:paraId="000001DC">
      <w:pPr>
        <w:numPr>
          <w:ilvl w:val="0"/>
          <w:numId w:val="3"/>
        </w:numPr>
        <w:ind w:left="720" w:hanging="360"/>
      </w:pPr>
      <w:r w:rsidDel="00000000" w:rsidR="00000000" w:rsidRPr="00000000">
        <w:rPr>
          <w:rtl w:val="0"/>
        </w:rPr>
        <w:t xml:space="preserve">Trabajador público (base): aglutina actividades del uso de los datos para la toma de decisiones, analítica básica de datos, entre otros.</w:t>
      </w:r>
    </w:p>
    <w:p w:rsidR="00000000" w:rsidDel="00000000" w:rsidP="00000000" w:rsidRDefault="00000000" w:rsidRPr="00000000" w14:paraId="000001DD">
      <w:pPr>
        <w:numPr>
          <w:ilvl w:val="0"/>
          <w:numId w:val="4"/>
        </w:numPr>
        <w:ind w:left="720" w:hanging="360"/>
      </w:pPr>
      <w:r w:rsidDel="00000000" w:rsidR="00000000" w:rsidRPr="00000000">
        <w:rPr>
          <w:rtl w:val="0"/>
        </w:rPr>
        <w:t xml:space="preserve">Reutilizador: perfil externo a la administración que reutiliza los datos publicados para generar valor social o económico. </w:t>
      </w:r>
      <w:r w:rsidDel="00000000" w:rsidR="00000000" w:rsidRPr="00000000">
        <w:rPr>
          <w:rtl w:val="0"/>
        </w:rPr>
      </w:r>
    </w:p>
    <w:p w:rsidR="00000000" w:rsidDel="00000000" w:rsidP="00000000" w:rsidRDefault="00000000" w:rsidRPr="00000000" w14:paraId="000001DE">
      <w:pPr>
        <w:pStyle w:val="Heading2"/>
        <w:rPr/>
      </w:pPr>
      <w:bookmarkStart w:colFirst="0" w:colLast="0" w:name="_heading=h.rff3k6ophez0" w:id="12"/>
      <w:bookmarkEnd w:id="12"/>
      <w:r w:rsidDel="00000000" w:rsidR="00000000" w:rsidRPr="00000000">
        <w:rPr>
          <w:rtl w:val="0"/>
        </w:rPr>
        <w:t xml:space="preserve">Administraciones y e</w:t>
      </w:r>
      <w:r w:rsidDel="00000000" w:rsidR="00000000" w:rsidRPr="00000000">
        <w:rPr>
          <w:rtl w:val="0"/>
        </w:rPr>
        <w:t xml:space="preserve">ntidades que realizan cursos no incluidas en este inventario</w:t>
      </w:r>
    </w:p>
    <w:p w:rsidR="00000000" w:rsidDel="00000000" w:rsidP="00000000" w:rsidRDefault="00000000" w:rsidRPr="00000000" w14:paraId="000001DF">
      <w:pPr>
        <w:rPr/>
      </w:pPr>
      <w:r w:rsidDel="00000000" w:rsidR="00000000" w:rsidRPr="00000000">
        <w:rPr>
          <w:rtl w:val="0"/>
        </w:rPr>
        <w:t xml:space="preserve">Algunas AAPP o entidades disponen de oferta de cursos de formación vinculadas a los datos abiertos. Para más información de su oferta formativa, se facilita el catálogo con la oferta de cursos programados. </w:t>
      </w:r>
    </w:p>
    <w:p w:rsidR="00000000" w:rsidDel="00000000" w:rsidP="00000000" w:rsidRDefault="00000000" w:rsidRPr="00000000" w14:paraId="000001E0">
      <w:pPr>
        <w:numPr>
          <w:ilvl w:val="0"/>
          <w:numId w:val="7"/>
        </w:numPr>
        <w:spacing w:after="0" w:afterAutospacing="0"/>
        <w:ind w:left="720" w:hanging="360"/>
        <w:rPr/>
      </w:pPr>
      <w:r w:rsidDel="00000000" w:rsidR="00000000" w:rsidRPr="00000000">
        <w:rPr>
          <w:rtl w:val="0"/>
        </w:rPr>
        <w:t xml:space="preserve">Instituto Nacional de Administración Pública (INAP)</w:t>
      </w:r>
      <w:r w:rsidDel="00000000" w:rsidR="00000000" w:rsidRPr="00000000">
        <w:rPr>
          <w:rtl w:val="0"/>
        </w:rPr>
      </w:r>
    </w:p>
    <w:p w:rsidR="00000000" w:rsidDel="00000000" w:rsidP="00000000" w:rsidRDefault="00000000" w:rsidRPr="00000000" w14:paraId="000001E1">
      <w:pPr>
        <w:numPr>
          <w:ilvl w:val="1"/>
          <w:numId w:val="7"/>
        </w:numPr>
        <w:spacing w:after="0" w:afterAutospacing="0"/>
        <w:ind w:left="1440" w:hanging="360"/>
        <w:rPr/>
      </w:pPr>
      <w:hyperlink r:id="rId14">
        <w:r w:rsidDel="00000000" w:rsidR="00000000" w:rsidRPr="00000000">
          <w:rPr>
            <w:color w:val="1155cc"/>
            <w:u w:val="single"/>
            <w:rtl w:val="0"/>
          </w:rPr>
          <w:t xml:space="preserve">https://buscadorcursos.inap.es/#</w:t>
        </w:r>
      </w:hyperlink>
      <w:r w:rsidDel="00000000" w:rsidR="00000000" w:rsidRPr="00000000">
        <w:rPr>
          <w:rtl w:val="0"/>
        </w:rPr>
        <w:t xml:space="preserve"> </w:t>
      </w:r>
    </w:p>
    <w:p w:rsidR="00000000" w:rsidDel="00000000" w:rsidP="00000000" w:rsidRDefault="00000000" w:rsidRPr="00000000" w14:paraId="000001E2">
      <w:pPr>
        <w:numPr>
          <w:ilvl w:val="0"/>
          <w:numId w:val="7"/>
        </w:numPr>
        <w:spacing w:after="0" w:afterAutospacing="0"/>
        <w:ind w:left="720" w:hanging="360"/>
        <w:rPr/>
      </w:pPr>
      <w:r w:rsidDel="00000000" w:rsidR="00000000" w:rsidRPr="00000000">
        <w:rPr>
          <w:rtl w:val="0"/>
        </w:rPr>
        <w:t xml:space="preserve">Red de entidades locales por la Transparencia y la Participación Ciudadana de la FEMP</w:t>
      </w:r>
    </w:p>
    <w:p w:rsidR="00000000" w:rsidDel="00000000" w:rsidP="00000000" w:rsidRDefault="00000000" w:rsidRPr="00000000" w14:paraId="000001E3">
      <w:pPr>
        <w:numPr>
          <w:ilvl w:val="1"/>
          <w:numId w:val="7"/>
        </w:numPr>
        <w:spacing w:after="0" w:afterAutospacing="0"/>
        <w:ind w:left="1440" w:hanging="360"/>
        <w:rPr/>
      </w:pPr>
      <w:hyperlink r:id="rId15">
        <w:r w:rsidDel="00000000" w:rsidR="00000000" w:rsidRPr="00000000">
          <w:rPr>
            <w:color w:val="1155cc"/>
            <w:u w:val="single"/>
            <w:rtl w:val="0"/>
          </w:rPr>
          <w:t xml:space="preserve">https://redtransparenciayparticipacion.es/</w:t>
        </w:r>
      </w:hyperlink>
      <w:r w:rsidDel="00000000" w:rsidR="00000000" w:rsidRPr="00000000">
        <w:rPr>
          <w:rtl w:val="0"/>
        </w:rPr>
        <w:t xml:space="preserve"> </w:t>
      </w:r>
    </w:p>
    <w:p w:rsidR="00000000" w:rsidDel="00000000" w:rsidP="00000000" w:rsidRDefault="00000000" w:rsidRPr="00000000" w14:paraId="000001E4">
      <w:pPr>
        <w:numPr>
          <w:ilvl w:val="0"/>
          <w:numId w:val="7"/>
        </w:numPr>
        <w:spacing w:after="0" w:afterAutospacing="0"/>
        <w:ind w:left="720" w:hanging="360"/>
        <w:rPr/>
      </w:pPr>
      <w:r w:rsidDel="00000000" w:rsidR="00000000" w:rsidRPr="00000000">
        <w:rPr>
          <w:rtl w:val="0"/>
        </w:rPr>
        <w:t xml:space="preserve">Gobierno de Aragón. Aragón OpenData </w:t>
      </w:r>
    </w:p>
    <w:p w:rsidR="00000000" w:rsidDel="00000000" w:rsidP="00000000" w:rsidRDefault="00000000" w:rsidRPr="00000000" w14:paraId="000001E5">
      <w:pPr>
        <w:numPr>
          <w:ilvl w:val="1"/>
          <w:numId w:val="7"/>
        </w:numPr>
        <w:spacing w:after="0" w:afterAutospacing="0"/>
        <w:ind w:left="1440" w:hanging="360"/>
        <w:rPr/>
      </w:pPr>
      <w:hyperlink r:id="rId16">
        <w:r w:rsidDel="00000000" w:rsidR="00000000" w:rsidRPr="00000000">
          <w:rPr>
            <w:color w:val="1155cc"/>
            <w:u w:val="single"/>
            <w:rtl w:val="0"/>
          </w:rPr>
          <w:t xml:space="preserve">https://opendata.aragon.es/informacion/eventos-de-datos-abiertos</w:t>
        </w:r>
      </w:hyperlink>
      <w:r w:rsidDel="00000000" w:rsidR="00000000" w:rsidRPr="00000000">
        <w:rPr>
          <w:rtl w:val="0"/>
        </w:rPr>
      </w:r>
    </w:p>
    <w:p w:rsidR="00000000" w:rsidDel="00000000" w:rsidP="00000000" w:rsidRDefault="00000000" w:rsidRPr="00000000" w14:paraId="000001E6">
      <w:pPr>
        <w:numPr>
          <w:ilvl w:val="0"/>
          <w:numId w:val="7"/>
        </w:numPr>
        <w:shd w:fill="ffffff" w:val="clear"/>
        <w:spacing w:after="0" w:lineRule="auto"/>
        <w:ind w:left="720" w:hanging="360"/>
      </w:pPr>
      <w:r w:rsidDel="00000000" w:rsidR="00000000" w:rsidRPr="00000000">
        <w:rPr>
          <w:rtl w:val="0"/>
        </w:rPr>
        <w:t xml:space="preserve">Escuela de Administración Pública de Catalunya (EAPC)</w:t>
      </w:r>
      <w:r w:rsidDel="00000000" w:rsidR="00000000" w:rsidRPr="00000000">
        <w:rPr>
          <w:rtl w:val="0"/>
        </w:rPr>
      </w:r>
    </w:p>
    <w:p w:rsidR="00000000" w:rsidDel="00000000" w:rsidP="00000000" w:rsidRDefault="00000000" w:rsidRPr="00000000" w14:paraId="000001E7">
      <w:pPr>
        <w:numPr>
          <w:ilvl w:val="1"/>
          <w:numId w:val="7"/>
        </w:numPr>
        <w:shd w:fill="ffffff" w:val="clear"/>
        <w:spacing w:after="0" w:lineRule="auto"/>
        <w:ind w:left="1440" w:hanging="360"/>
      </w:pPr>
      <w:hyperlink r:id="rId17">
        <w:r w:rsidDel="00000000" w:rsidR="00000000" w:rsidRPr="00000000">
          <w:rPr>
            <w:color w:val="1155cc"/>
            <w:u w:val="single"/>
            <w:rtl w:val="0"/>
          </w:rPr>
          <w:t xml:space="preserve">https://eapc.gencat.cat/ca/inici/index.html#googtrans(ca|es)</w:t>
        </w:r>
      </w:hyperlink>
      <w:r w:rsidDel="00000000" w:rsidR="00000000" w:rsidRPr="00000000">
        <w:rPr>
          <w:rtl w:val="0"/>
        </w:rPr>
      </w:r>
    </w:p>
    <w:p w:rsidR="00000000" w:rsidDel="00000000" w:rsidP="00000000" w:rsidRDefault="00000000" w:rsidRPr="00000000" w14:paraId="000001E8">
      <w:pPr>
        <w:numPr>
          <w:ilvl w:val="0"/>
          <w:numId w:val="7"/>
        </w:numPr>
        <w:spacing w:after="0" w:afterAutospacing="0"/>
        <w:ind w:left="720" w:hanging="360"/>
        <w:rPr/>
      </w:pPr>
      <w:r w:rsidDel="00000000" w:rsidR="00000000" w:rsidRPr="00000000">
        <w:rPr>
          <w:rtl w:val="0"/>
        </w:rPr>
        <w:t xml:space="preserve">Diputació de Barcelona </w:t>
      </w:r>
    </w:p>
    <w:p w:rsidR="00000000" w:rsidDel="00000000" w:rsidP="00000000" w:rsidRDefault="00000000" w:rsidRPr="00000000" w14:paraId="000001E9">
      <w:pPr>
        <w:numPr>
          <w:ilvl w:val="1"/>
          <w:numId w:val="7"/>
        </w:numPr>
        <w:spacing w:after="0" w:afterAutospacing="0"/>
        <w:ind w:left="1440" w:hanging="360"/>
        <w:rPr/>
      </w:pPr>
      <w:r w:rsidDel="00000000" w:rsidR="00000000" w:rsidRPr="00000000">
        <w:rPr>
          <w:rtl w:val="0"/>
        </w:rPr>
        <w:t xml:space="preserve">http://aplicacions.diba.cat/gestforma/public/cercador_baf_ens_locals</w:t>
      </w:r>
      <w:r w:rsidDel="00000000" w:rsidR="00000000" w:rsidRPr="00000000">
        <w:rPr>
          <w:rtl w:val="0"/>
        </w:rPr>
      </w:r>
    </w:p>
    <w:p w:rsidR="00000000" w:rsidDel="00000000" w:rsidP="00000000" w:rsidRDefault="00000000" w:rsidRPr="00000000" w14:paraId="000001EA">
      <w:pPr>
        <w:numPr>
          <w:ilvl w:val="0"/>
          <w:numId w:val="7"/>
        </w:numPr>
        <w:spacing w:after="0" w:afterAutospacing="0"/>
        <w:ind w:left="720" w:hanging="360"/>
        <w:rPr/>
      </w:pPr>
      <w:r w:rsidDel="00000000" w:rsidR="00000000" w:rsidRPr="00000000">
        <w:rPr>
          <w:rtl w:val="0"/>
        </w:rPr>
        <w:t xml:space="preserve">Iniciativa Open Data Barcelona</w:t>
      </w:r>
    </w:p>
    <w:p w:rsidR="00000000" w:rsidDel="00000000" w:rsidP="00000000" w:rsidRDefault="00000000" w:rsidRPr="00000000" w14:paraId="000001EB">
      <w:pPr>
        <w:numPr>
          <w:ilvl w:val="1"/>
          <w:numId w:val="7"/>
        </w:numPr>
        <w:spacing w:after="0" w:afterAutospacing="0"/>
        <w:ind w:left="1440" w:hanging="360"/>
        <w:rPr/>
      </w:pPr>
      <w:hyperlink r:id="rId18">
        <w:r w:rsidDel="00000000" w:rsidR="00000000" w:rsidRPr="00000000">
          <w:rPr>
            <w:color w:val="1155cc"/>
            <w:u w:val="single"/>
            <w:rtl w:val="0"/>
          </w:rPr>
          <w:t xml:space="preserve">https://www.iniciativabarcelonaopendata.cat/es/category/formacion_open_data/</w:t>
        </w:r>
      </w:hyperlink>
      <w:r w:rsidDel="00000000" w:rsidR="00000000" w:rsidRPr="00000000">
        <w:rPr>
          <w:rtl w:val="0"/>
        </w:rPr>
        <w:t xml:space="preserve"> </w:t>
      </w:r>
    </w:p>
    <w:p w:rsidR="00000000" w:rsidDel="00000000" w:rsidP="00000000" w:rsidRDefault="00000000" w:rsidRPr="00000000" w14:paraId="000001EC">
      <w:pPr>
        <w:numPr>
          <w:ilvl w:val="0"/>
          <w:numId w:val="7"/>
        </w:numPr>
        <w:spacing w:after="0" w:afterAutospacing="0"/>
        <w:ind w:left="720" w:hanging="360"/>
        <w:rPr>
          <w:u w:val="none"/>
        </w:rPr>
      </w:pPr>
      <w:r w:rsidDel="00000000" w:rsidR="00000000" w:rsidRPr="00000000">
        <w:rPr>
          <w:rtl w:val="0"/>
        </w:rPr>
        <w:t xml:space="preserve">Unión Europea. Portal de datos abiertos</w:t>
      </w:r>
    </w:p>
    <w:p w:rsidR="00000000" w:rsidDel="00000000" w:rsidP="00000000" w:rsidRDefault="00000000" w:rsidRPr="00000000" w14:paraId="000001ED">
      <w:pPr>
        <w:numPr>
          <w:ilvl w:val="1"/>
          <w:numId w:val="7"/>
        </w:numPr>
        <w:ind w:left="1440" w:hanging="360"/>
        <w:rPr>
          <w:u w:val="none"/>
        </w:rPr>
      </w:pPr>
      <w:hyperlink r:id="rId19">
        <w:r w:rsidDel="00000000" w:rsidR="00000000" w:rsidRPr="00000000">
          <w:rPr>
            <w:color w:val="1155cc"/>
            <w:u w:val="single"/>
            <w:rtl w:val="0"/>
          </w:rPr>
          <w:t xml:space="preserve">https://data.europa.eu/es/news-events/events?page=0</w:t>
        </w:r>
      </w:hyperlink>
      <w:r w:rsidDel="00000000" w:rsidR="00000000" w:rsidRPr="00000000">
        <w:rPr>
          <w:rtl w:val="0"/>
        </w:rPr>
        <w:t xml:space="preserve"> </w:t>
      </w:r>
    </w:p>
    <w:p w:rsidR="00000000" w:rsidDel="00000000" w:rsidP="00000000" w:rsidRDefault="00000000" w:rsidRPr="00000000" w14:paraId="000001EE">
      <w:pPr>
        <w:pStyle w:val="Heading2"/>
        <w:rPr/>
      </w:pPr>
      <w:bookmarkStart w:colFirst="0" w:colLast="0" w:name="_heading=h.2ufbrws84ohb" w:id="13"/>
      <w:bookmarkEnd w:id="13"/>
      <w:r w:rsidDel="00000000" w:rsidR="00000000" w:rsidRPr="00000000">
        <w:rPr>
          <w:rtl w:val="0"/>
        </w:rPr>
        <w:t xml:space="preserve">Actualización y difusión del contenido</w:t>
      </w:r>
    </w:p>
    <w:p w:rsidR="00000000" w:rsidDel="00000000" w:rsidP="00000000" w:rsidRDefault="00000000" w:rsidRPr="00000000" w14:paraId="000001EF">
      <w:pPr>
        <w:rPr/>
      </w:pPr>
      <w:r w:rsidDel="00000000" w:rsidR="00000000" w:rsidRPr="00000000">
        <w:rPr>
          <w:rtl w:val="0"/>
        </w:rPr>
        <w:t xml:space="preserve">Los materiales identificados suponen un punto de partida para los trabajadores públicos. El grupo de trabajo, con voluntad de continuidad, irá actualizando los recursos. Si conoces algún material que consideres que puede ser de interés en el ámbito de los datos abiertos y uso de datos, no dudes en hacérnoslo llegar.</w:t>
      </w:r>
    </w:p>
    <w:p w:rsidR="00000000" w:rsidDel="00000000" w:rsidP="00000000" w:rsidRDefault="00000000" w:rsidRPr="00000000" w14:paraId="000001F0">
      <w:pPr>
        <w:rPr/>
      </w:pPr>
      <w:r w:rsidDel="00000000" w:rsidR="00000000" w:rsidRPr="00000000">
        <w:rPr>
          <w:rtl w:val="0"/>
        </w:rPr>
        <w:t xml:space="preserve">Así mismo, esperamos que este esfuerzo colectivo llegue al máximo número de trabajadores públicos. Para conseguirlo, siéntete libre de reutilizar y/o compartir el contenido en redes sociales. Hemos puesto a vuestra disposición banners de difusión para Twitter, que se pueden descargar en </w:t>
      </w:r>
      <w:hyperlink r:id="rId20">
        <w:r w:rsidDel="00000000" w:rsidR="00000000" w:rsidRPr="00000000">
          <w:rPr>
            <w:color w:val="1155cc"/>
            <w:u w:val="single"/>
            <w:rtl w:val="0"/>
          </w:rPr>
          <w:t xml:space="preserve">http://bit.ly/EncuentroDatos</w:t>
        </w:r>
      </w:hyperlink>
      <w:r w:rsidDel="00000000" w:rsidR="00000000" w:rsidRPr="00000000">
        <w:rPr>
          <w:rtl w:val="0"/>
        </w:rPr>
        <w:t xml:space="preserve">:  </w:t>
      </w:r>
    </w:p>
    <w:p w:rsidR="00000000" w:rsidDel="00000000" w:rsidP="00000000" w:rsidRDefault="00000000" w:rsidRPr="00000000" w14:paraId="000001F1">
      <w:pPr>
        <w:rPr/>
      </w:pPr>
      <w:r w:rsidDel="00000000" w:rsidR="00000000" w:rsidRPr="00000000">
        <w:rPr/>
        <w:drawing>
          <wp:inline distB="114300" distT="114300" distL="114300" distR="114300">
            <wp:extent cx="5399730" cy="1346200"/>
            <wp:effectExtent b="0" l="0" r="0" t="0"/>
            <wp:docPr id="18"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39973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drawing>
          <wp:inline distB="114300" distT="114300" distL="114300" distR="114300">
            <wp:extent cx="5399730" cy="1308100"/>
            <wp:effectExtent b="0" l="0" r="0" t="0"/>
            <wp:docPr id="21"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399730" cy="130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sectPr>
          <w:type w:val="continuous"/>
          <w:pgSz w:h="16838" w:w="11906"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1F7">
      <w:pPr>
        <w:pStyle w:val="Heading1"/>
        <w:rPr/>
      </w:pPr>
      <w:bookmarkStart w:colFirst="0" w:colLast="0" w:name="_heading=h.edikchukgim4" w:id="14"/>
      <w:bookmarkEnd w:id="14"/>
      <w:r w:rsidDel="00000000" w:rsidR="00000000" w:rsidRPr="00000000">
        <w:rPr>
          <w:rtl w:val="0"/>
        </w:rPr>
        <w:t xml:space="preserve">Cuadro resumen del inventario de la oferta formativa</w:t>
      </w:r>
    </w:p>
    <w:p w:rsidR="00000000" w:rsidDel="00000000" w:rsidP="00000000" w:rsidRDefault="00000000" w:rsidRPr="00000000" w14:paraId="000001F8">
      <w:pPr>
        <w:rPr/>
      </w:pPr>
      <w:r w:rsidDel="00000000" w:rsidR="00000000" w:rsidRPr="00000000">
        <w:rPr>
          <w:rtl w:val="0"/>
        </w:rPr>
        <w:t xml:space="preserve">NOTA: esta información se puede descargar en formato reutilizable</w:t>
      </w:r>
    </w:p>
    <w:p w:rsidR="00000000" w:rsidDel="00000000" w:rsidP="00000000" w:rsidRDefault="00000000" w:rsidRPr="00000000" w14:paraId="000001F9">
      <w:pPr>
        <w:jc w:val="center"/>
        <w:rPr/>
      </w:pPr>
      <w:r w:rsidDel="00000000" w:rsidR="00000000" w:rsidRPr="00000000">
        <w:rPr/>
        <w:drawing>
          <wp:inline distB="114300" distT="114300" distL="114300" distR="114300">
            <wp:extent cx="4672472" cy="2612425"/>
            <wp:effectExtent b="0" l="0" r="0" t="0"/>
            <wp:docPr id="19"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4672472" cy="261242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widowControl w:val="0"/>
        <w:spacing w:after="0" w:line="240" w:lineRule="auto"/>
        <w:jc w:val="left"/>
        <w:rPr>
          <w:rFonts w:ascii="Calibri" w:cs="Calibri" w:eastAsia="Calibri" w:hAnsi="Calibri"/>
          <w:color w:val="1f1f1f"/>
          <w:sz w:val="20"/>
          <w:szCs w:val="20"/>
        </w:rPr>
      </w:pPr>
      <w:r w:rsidDel="00000000" w:rsidR="00000000" w:rsidRPr="00000000">
        <w:rPr>
          <w:rtl w:val="0"/>
        </w:rPr>
      </w:r>
    </w:p>
    <w:tbl>
      <w:tblPr>
        <w:tblStyle w:val="Table16"/>
        <w:tblW w:w="14790.0" w:type="dxa"/>
        <w:jc w:val="left"/>
        <w:tblInd w:w="-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4065"/>
        <w:gridCol w:w="2355"/>
        <w:gridCol w:w="2070"/>
        <w:gridCol w:w="1770"/>
        <w:gridCol w:w="2460"/>
        <w:tblGridChange w:id="0">
          <w:tblGrid>
            <w:gridCol w:w="2070"/>
            <w:gridCol w:w="4065"/>
            <w:gridCol w:w="2355"/>
            <w:gridCol w:w="2070"/>
            <w:gridCol w:w="1770"/>
            <w:gridCol w:w="2460"/>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Institución/entidad</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Recurso formativo</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Formato</w:t>
            </w:r>
          </w:p>
        </w:tc>
        <w:tc>
          <w:tcPr>
            <w:tcBorders>
              <w:top w:color="bdc1c6" w:space="0" w:sz="8" w:val="single"/>
              <w:left w:color="bdc1c6" w:space="0" w:sz="8" w:val="single"/>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Idioma</w:t>
            </w:r>
          </w:p>
        </w:tc>
        <w:tc>
          <w:tcPr>
            <w:tcBorders>
              <w:top w:color="bdc1c6" w:space="0" w:sz="8" w:val="single"/>
              <w:left w:color="bdc1c6" w:space="0" w:sz="8" w:val="single"/>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Nivel</w:t>
            </w:r>
          </w:p>
        </w:tc>
        <w:tc>
          <w:tcPr>
            <w:tcBorders>
              <w:top w:color="bdc1c6" w:space="0" w:sz="8" w:val="single"/>
              <w:left w:color="bdc1c6" w:space="0" w:sz="8" w:val="single"/>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2.9133858267733" w:firstLine="0"/>
              <w:jc w:val="left"/>
              <w:rPr>
                <w:b w:val="1"/>
                <w:sz w:val="20"/>
                <w:szCs w:val="20"/>
              </w:rPr>
            </w:pPr>
            <w:r w:rsidDel="00000000" w:rsidR="00000000" w:rsidRPr="00000000">
              <w:rPr>
                <w:b w:val="1"/>
                <w:sz w:val="20"/>
                <w:szCs w:val="20"/>
                <w:rtl w:val="0"/>
              </w:rPr>
              <w:t xml:space="preserve">Roles</w:t>
            </w:r>
          </w:p>
        </w:tc>
      </w:tr>
      <w:tr>
        <w:trPr>
          <w:cantSplit w:val="0"/>
          <w:tblHeader w:val="0"/>
        </w:trPr>
        <w:tc>
          <w:tcPr>
            <w:tcBorders>
              <w:top w:color="bdc1c6" w:space="0" w:sz="8" w:val="single"/>
              <w:left w:color="cccccc" w:space="0" w:sz="4" w:val="single"/>
              <w:bottom w:color="bdc1c6" w:space="0" w:sz="4" w:val="single"/>
              <w:right w:color="bdc1c6" w:space="0" w:sz="4" w:val="single"/>
            </w:tcBorders>
            <w:tcMar>
              <w:top w:w="0.0" w:type="dxa"/>
              <w:left w:w="40.0" w:type="dxa"/>
              <w:bottom w:w="0.0" w:type="dxa"/>
              <w:right w:w="40.0" w:type="dxa"/>
            </w:tcMar>
            <w:vAlign w:val="bottom"/>
          </w:tcPr>
          <w:p w:rsidR="00000000" w:rsidDel="00000000" w:rsidP="00000000" w:rsidRDefault="00000000" w:rsidRPr="00000000" w14:paraId="00000202">
            <w:pPr>
              <w:widowControl w:val="0"/>
              <w:spacing w:after="0" w:line="276" w:lineRule="auto"/>
              <w:jc w:val="left"/>
              <w:rPr>
                <w:rFonts w:ascii="Calibri" w:cs="Calibri" w:eastAsia="Calibri" w:hAnsi="Calibri"/>
              </w:rPr>
            </w:pPr>
            <w:r w:rsidDel="00000000" w:rsidR="00000000" w:rsidRPr="00000000">
              <w:rPr>
                <w:color w:val="1f1f1f"/>
                <w:sz w:val="20"/>
                <w:szCs w:val="20"/>
                <w:rtl w:val="0"/>
              </w:rPr>
              <w:t xml:space="preserve">Centro Knight para el Periodismo en las Américas</w:t>
            </w:r>
            <w:r w:rsidDel="00000000" w:rsidR="00000000" w:rsidRPr="00000000">
              <w:rPr>
                <w:rtl w:val="0"/>
              </w:rPr>
            </w:r>
          </w:p>
        </w:tc>
        <w:tc>
          <w:tcPr>
            <w:tcBorders>
              <w:top w:color="bdc1c6" w:space="0" w:sz="8" w:val="single"/>
              <w:left w:color="bdc1c6" w:space="0" w:sz="4" w:val="single"/>
              <w:bottom w:color="cccccc" w:space="0" w:sz="4" w:val="single"/>
              <w:right w:color="bdc1c6" w:space="0" w:sz="8" w:val="single"/>
            </w:tcBorders>
            <w:tcMar>
              <w:top w:w="0.0" w:type="dxa"/>
              <w:left w:w="40.0" w:type="dxa"/>
              <w:bottom w:w="0.0" w:type="dxa"/>
              <w:right w:w="40.0" w:type="dxa"/>
            </w:tcMar>
            <w:vAlign w:val="bottom"/>
          </w:tcPr>
          <w:p w:rsidR="00000000" w:rsidDel="00000000" w:rsidP="00000000" w:rsidRDefault="00000000" w:rsidRPr="00000000" w14:paraId="00000203">
            <w:pPr>
              <w:widowControl w:val="0"/>
              <w:spacing w:after="0" w:line="276" w:lineRule="auto"/>
              <w:jc w:val="left"/>
              <w:rPr>
                <w:rFonts w:ascii="Calibri" w:cs="Calibri" w:eastAsia="Calibri" w:hAnsi="Calibri"/>
              </w:rPr>
            </w:pPr>
            <w:r w:rsidDel="00000000" w:rsidR="00000000" w:rsidRPr="00000000">
              <w:rPr>
                <w:rFonts w:ascii="Calibri" w:cs="Calibri" w:eastAsia="Calibri" w:hAnsi="Calibri"/>
                <w:rtl w:val="0"/>
              </w:rPr>
              <w:t xml:space="preserve">Periodismo de datos y visualización con herramientas gratuitas</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04">
            <w:pPr>
              <w:widowControl w:val="0"/>
              <w:spacing w:after="0" w:line="240" w:lineRule="auto"/>
              <w:jc w:val="left"/>
              <w:rPr>
                <w:sz w:val="20"/>
                <w:szCs w:val="20"/>
              </w:rPr>
            </w:pPr>
            <w:sdt>
              <w:sdtPr>
                <w:alias w:val="Estado del lanzamiento"/>
                <w:id w:val="364071325"/>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05">
            <w:pPr>
              <w:widowControl w:val="0"/>
              <w:spacing w:after="0" w:line="240" w:lineRule="auto"/>
              <w:jc w:val="left"/>
              <w:rPr>
                <w:sz w:val="20"/>
                <w:szCs w:val="20"/>
              </w:rPr>
            </w:pPr>
            <w:sdt>
              <w:sdtPr>
                <w:alias w:val="Estado del lanzamiento"/>
                <w:id w:val="1681049858"/>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06">
            <w:pPr>
              <w:widowControl w:val="0"/>
              <w:spacing w:after="0" w:line="240" w:lineRule="auto"/>
              <w:jc w:val="left"/>
              <w:rPr>
                <w:sz w:val="20"/>
                <w:szCs w:val="20"/>
              </w:rPr>
            </w:pPr>
            <w:sdt>
              <w:sdtPr>
                <w:alias w:val="Nivel"/>
                <w:id w:val="-2052285846"/>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07">
            <w:pPr>
              <w:widowControl w:val="0"/>
              <w:spacing w:after="0" w:line="240" w:lineRule="auto"/>
              <w:jc w:val="left"/>
              <w:rPr>
                <w:sz w:val="20"/>
                <w:szCs w:val="20"/>
              </w:rPr>
            </w:pPr>
            <w:sdt>
              <w:sdtPr>
                <w:alias w:val="Perfil"/>
                <w:id w:val="1248646850"/>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208">
            <w:pPr>
              <w:widowControl w:val="0"/>
              <w:spacing w:after="0" w:line="240" w:lineRule="auto"/>
              <w:jc w:val="left"/>
              <w:rPr>
                <w:sz w:val="20"/>
                <w:szCs w:val="20"/>
              </w:rPr>
            </w:pPr>
            <w:sdt>
              <w:sdtPr>
                <w:alias w:val="Perfil"/>
                <w:id w:val="-119649232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09">
            <w:pPr>
              <w:widowControl w:val="0"/>
              <w:spacing w:after="0" w:line="240" w:lineRule="auto"/>
              <w:jc w:val="left"/>
              <w:rPr>
                <w:sz w:val="20"/>
                <w:szCs w:val="20"/>
              </w:rPr>
            </w:pPr>
            <w:sdt>
              <w:sdtPr>
                <w:alias w:val="Perfil"/>
                <w:id w:val="-852369852"/>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0A">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Coursera</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0B">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Analítica y ciencia de datos para negocio</w:t>
              <w:br w:type="textWrapping"/>
            </w:r>
            <w:hyperlink r:id="rId24">
              <w:r w:rsidDel="00000000" w:rsidR="00000000" w:rsidRPr="00000000">
                <w:rPr>
                  <w:rFonts w:ascii="Calibri" w:cs="Calibri" w:eastAsia="Calibri" w:hAnsi="Calibri"/>
                  <w:color w:val="1155cc"/>
                  <w:sz w:val="18"/>
                  <w:szCs w:val="18"/>
                  <w:u w:val="single"/>
                  <w:rtl w:val="0"/>
                </w:rPr>
                <w:t xml:space="preserve">https://www.coursera.org/learn/analtica-y-ciencia-de-datos-para-negocio</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0C">
            <w:pPr>
              <w:widowControl w:val="0"/>
              <w:spacing w:after="0" w:line="240" w:lineRule="auto"/>
              <w:jc w:val="left"/>
              <w:rPr>
                <w:sz w:val="20"/>
                <w:szCs w:val="20"/>
              </w:rPr>
            </w:pPr>
            <w:sdt>
              <w:sdtPr>
                <w:alias w:val="Estado del lanzamiento"/>
                <w:id w:val="1947286737"/>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0D">
            <w:pPr>
              <w:widowControl w:val="0"/>
              <w:spacing w:after="0" w:line="240" w:lineRule="auto"/>
              <w:jc w:val="left"/>
              <w:rPr/>
            </w:pPr>
            <w:sdt>
              <w:sdtPr>
                <w:alias w:val="Estado del lanzamiento"/>
                <w:id w:val="815219464"/>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0E">
            <w:pPr>
              <w:widowControl w:val="0"/>
              <w:spacing w:after="0" w:line="240" w:lineRule="auto"/>
              <w:jc w:val="left"/>
              <w:rPr>
                <w:sz w:val="20"/>
                <w:szCs w:val="20"/>
              </w:rPr>
            </w:pPr>
            <w:sdt>
              <w:sdtPr>
                <w:alias w:val="Nivel"/>
                <w:id w:val="32839432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0F">
            <w:pPr>
              <w:widowControl w:val="0"/>
              <w:spacing w:after="0" w:line="240" w:lineRule="auto"/>
              <w:jc w:val="left"/>
              <w:rPr>
                <w:sz w:val="20"/>
                <w:szCs w:val="20"/>
              </w:rPr>
            </w:pPr>
            <w:sdt>
              <w:sdtPr>
                <w:alias w:val="Perfil"/>
                <w:id w:val="-233230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126481047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10">
            <w:pPr>
              <w:widowControl w:val="0"/>
              <w:spacing w:after="0" w:line="240" w:lineRule="auto"/>
              <w:jc w:val="left"/>
              <w:rPr>
                <w:sz w:val="20"/>
                <w:szCs w:val="20"/>
              </w:rPr>
            </w:pPr>
            <w:sdt>
              <w:sdtPr>
                <w:alias w:val="Perfil"/>
                <w:id w:val="225873197"/>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211">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12">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Coursera</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3">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Uso de datos en las organizaciones del S.XXI</w:t>
            </w:r>
          </w:p>
          <w:p w:rsidR="00000000" w:rsidDel="00000000" w:rsidP="00000000" w:rsidRDefault="00000000" w:rsidRPr="00000000" w14:paraId="00000214">
            <w:pPr>
              <w:widowControl w:val="0"/>
              <w:spacing w:after="0" w:line="240" w:lineRule="auto"/>
              <w:jc w:val="left"/>
              <w:rPr>
                <w:rFonts w:ascii="Calibri" w:cs="Calibri" w:eastAsia="Calibri" w:hAnsi="Calibri"/>
              </w:rPr>
            </w:pPr>
            <w:hyperlink r:id="rId25">
              <w:r w:rsidDel="00000000" w:rsidR="00000000" w:rsidRPr="00000000">
                <w:rPr>
                  <w:rFonts w:ascii="Calibri" w:cs="Calibri" w:eastAsia="Calibri" w:hAnsi="Calibri"/>
                  <w:color w:val="1155cc"/>
                  <w:sz w:val="18"/>
                  <w:szCs w:val="18"/>
                  <w:u w:val="single"/>
                  <w:rtl w:val="0"/>
                </w:rPr>
                <w:t xml:space="preserve">https://www.coursera.org/learn/uso-de-datos-en-las-organizaciones-del-siglo-xxi</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5">
            <w:pPr>
              <w:widowControl w:val="0"/>
              <w:spacing w:after="0" w:line="240" w:lineRule="auto"/>
              <w:jc w:val="left"/>
              <w:rPr>
                <w:sz w:val="20"/>
                <w:szCs w:val="20"/>
              </w:rPr>
            </w:pPr>
            <w:sdt>
              <w:sdtPr>
                <w:alias w:val="Estado del lanzamiento"/>
                <w:id w:val="-1851262959"/>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6">
            <w:pPr>
              <w:widowControl w:val="0"/>
              <w:spacing w:after="0" w:line="240" w:lineRule="auto"/>
              <w:jc w:val="left"/>
              <w:rPr/>
            </w:pPr>
            <w:sdt>
              <w:sdtPr>
                <w:alias w:val="Estado del lanzamiento"/>
                <w:id w:val="99030448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7">
            <w:pPr>
              <w:widowControl w:val="0"/>
              <w:spacing w:after="0" w:line="240" w:lineRule="auto"/>
              <w:jc w:val="left"/>
              <w:rPr>
                <w:sz w:val="20"/>
                <w:szCs w:val="20"/>
              </w:rPr>
            </w:pPr>
            <w:sdt>
              <w:sdtPr>
                <w:alias w:val="Nivel"/>
                <w:id w:val="-34067021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18">
            <w:pPr>
              <w:widowControl w:val="0"/>
              <w:spacing w:after="0" w:line="240" w:lineRule="auto"/>
              <w:jc w:val="left"/>
              <w:rPr>
                <w:sz w:val="20"/>
                <w:szCs w:val="20"/>
              </w:rPr>
            </w:pPr>
            <w:sdt>
              <w:sdtPr>
                <w:alias w:val="Perfil"/>
                <w:id w:val="-1242385063"/>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315979690"/>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219">
            <w:pPr>
              <w:widowControl w:val="0"/>
              <w:spacing w:after="0" w:line="240" w:lineRule="auto"/>
              <w:jc w:val="left"/>
              <w:rPr>
                <w:sz w:val="20"/>
                <w:szCs w:val="20"/>
              </w:rPr>
            </w:pPr>
            <w:sdt>
              <w:sdtPr>
                <w:alias w:val="Perfil"/>
                <w:id w:val="-186470116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1A">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Coursera</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B">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Limpieza de datos para el procesamiento de lenguaje natural</w:t>
              <w:br w:type="textWrapping"/>
            </w:r>
            <w:hyperlink r:id="rId26">
              <w:r w:rsidDel="00000000" w:rsidR="00000000" w:rsidRPr="00000000">
                <w:rPr>
                  <w:rFonts w:ascii="Calibri" w:cs="Calibri" w:eastAsia="Calibri" w:hAnsi="Calibri"/>
                  <w:color w:val="1155cc"/>
                  <w:sz w:val="18"/>
                  <w:szCs w:val="18"/>
                  <w:u w:val="single"/>
                  <w:rtl w:val="0"/>
                </w:rPr>
                <w:t xml:space="preserve">https://www.coursera.org/learn/limpieza-de-datos-para-el-procesamiento-de-lenguaje-natural</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C">
            <w:pPr>
              <w:widowControl w:val="0"/>
              <w:spacing w:after="0" w:line="240" w:lineRule="auto"/>
              <w:jc w:val="left"/>
              <w:rPr>
                <w:sz w:val="20"/>
                <w:szCs w:val="20"/>
              </w:rPr>
            </w:pPr>
            <w:sdt>
              <w:sdtPr>
                <w:alias w:val="Estado del lanzamiento"/>
                <w:id w:val="-1546977349"/>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D">
            <w:pPr>
              <w:widowControl w:val="0"/>
              <w:spacing w:after="0" w:line="240" w:lineRule="auto"/>
              <w:jc w:val="left"/>
              <w:rPr/>
            </w:pPr>
            <w:sdt>
              <w:sdtPr>
                <w:alias w:val="Estado del lanzamiento"/>
                <w:id w:val="307736976"/>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1E">
            <w:pPr>
              <w:widowControl w:val="0"/>
              <w:spacing w:after="0" w:line="240" w:lineRule="auto"/>
              <w:jc w:val="left"/>
              <w:rPr>
                <w:sz w:val="20"/>
                <w:szCs w:val="20"/>
              </w:rPr>
            </w:pPr>
            <w:sdt>
              <w:sdtPr>
                <w:alias w:val="Nivel"/>
                <w:id w:val="-1771685334"/>
                <w:dropDownList w:lastValue="Avanzado">
                  <w:listItem w:displayText="Avanzado" w:value="Avanzado"/>
                  <w:listItem w:displayText="Iniciación/avanzado" w:value="Iniciación/avanzado"/>
                  <w:listItem w:displayText="Iniciación" w:value="Iniciación"/>
                </w:dropDownList>
              </w:sdtPr>
              <w:sdtContent>
                <w:r w:rsidDel="00000000" w:rsidR="00000000" w:rsidRPr="00000000">
                  <w:rPr>
                    <w:color w:val="3d3d3d"/>
                    <w:sz w:val="20"/>
                    <w:szCs w:val="20"/>
                    <w:shd w:fill="e6e6e6" w:val="clear"/>
                  </w:rPr>
                  <w:t xml:space="preserve">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1F">
            <w:pPr>
              <w:widowControl w:val="0"/>
              <w:spacing w:after="0" w:line="240" w:lineRule="auto"/>
              <w:jc w:val="left"/>
              <w:rPr>
                <w:sz w:val="20"/>
                <w:szCs w:val="20"/>
              </w:rPr>
            </w:pPr>
            <w:sdt>
              <w:sdtPr>
                <w:alias w:val="Perfil"/>
                <w:id w:val="182550733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20">
            <w:pPr>
              <w:widowControl w:val="0"/>
              <w:spacing w:after="0" w:line="240" w:lineRule="auto"/>
              <w:jc w:val="left"/>
              <w:rPr>
                <w:sz w:val="20"/>
                <w:szCs w:val="20"/>
              </w:rPr>
            </w:pPr>
            <w:sdt>
              <w:sdtPr>
                <w:alias w:val="Perfil"/>
                <w:id w:val="-1872261190"/>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21">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Coursera</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2">
            <w:pPr>
              <w:widowControl w:val="0"/>
              <w:spacing w:after="0" w:line="240" w:lineRule="auto"/>
              <w:jc w:val="left"/>
              <w:rPr>
                <w:rFonts w:ascii="Calibri" w:cs="Calibri" w:eastAsia="Calibri" w:hAnsi="Calibri"/>
              </w:rPr>
            </w:pPr>
            <w:r w:rsidDel="00000000" w:rsidR="00000000" w:rsidRPr="00000000">
              <w:rPr>
                <w:rFonts w:ascii="Roboto" w:cs="Roboto" w:eastAsia="Roboto" w:hAnsi="Roboto"/>
                <w:color w:val="1f1f1f"/>
                <w:sz w:val="21"/>
                <w:szCs w:val="21"/>
                <w:highlight w:val="white"/>
                <w:rtl w:val="0"/>
              </w:rPr>
              <w:t xml:space="preserve">Fundamentos de la visualización de datos con Tableau</w:t>
              <w:br w:type="textWrapping"/>
            </w:r>
            <w:hyperlink r:id="rId27">
              <w:r w:rsidDel="00000000" w:rsidR="00000000" w:rsidRPr="00000000">
                <w:rPr>
                  <w:rFonts w:ascii="Roboto" w:cs="Roboto" w:eastAsia="Roboto" w:hAnsi="Roboto"/>
                  <w:color w:val="1155cc"/>
                  <w:sz w:val="21"/>
                  <w:szCs w:val="21"/>
                  <w:highlight w:val="white"/>
                  <w:u w:val="single"/>
                  <w:rtl w:val="0"/>
                </w:rPr>
                <w:t xml:space="preserve">https://www.coursera.org/learn/fundamentos-de-la-visualizacion-de-datos-con-tableau</w:t>
              </w:r>
            </w:hyperlink>
            <w:r w:rsidDel="00000000" w:rsidR="00000000" w:rsidRPr="00000000">
              <w:rPr>
                <w:rFonts w:ascii="Roboto" w:cs="Roboto" w:eastAsia="Roboto" w:hAnsi="Roboto"/>
                <w:color w:val="1f1f1f"/>
                <w:sz w:val="21"/>
                <w:szCs w:val="21"/>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3">
            <w:pPr>
              <w:widowControl w:val="0"/>
              <w:spacing w:after="0" w:line="240" w:lineRule="auto"/>
              <w:jc w:val="left"/>
              <w:rPr>
                <w:sz w:val="20"/>
                <w:szCs w:val="20"/>
              </w:rPr>
            </w:pPr>
            <w:sdt>
              <w:sdtPr>
                <w:alias w:val="Estado del lanzamiento"/>
                <w:id w:val="-1919143528"/>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4">
            <w:pPr>
              <w:widowControl w:val="0"/>
              <w:spacing w:after="0" w:line="240" w:lineRule="auto"/>
              <w:jc w:val="left"/>
              <w:rPr>
                <w:sz w:val="20"/>
                <w:szCs w:val="20"/>
              </w:rPr>
            </w:pPr>
            <w:sdt>
              <w:sdtPr>
                <w:alias w:val="Estado del lanzamiento"/>
                <w:id w:val="-1947117007"/>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5">
            <w:pPr>
              <w:widowControl w:val="0"/>
              <w:spacing w:after="0" w:line="240" w:lineRule="auto"/>
              <w:jc w:val="left"/>
              <w:rPr>
                <w:sz w:val="20"/>
                <w:szCs w:val="20"/>
              </w:rPr>
            </w:pPr>
            <w:sdt>
              <w:sdtPr>
                <w:alias w:val="Nivel"/>
                <w:id w:val="-392386180"/>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26">
            <w:pPr>
              <w:widowControl w:val="0"/>
              <w:spacing w:after="0" w:line="240" w:lineRule="auto"/>
              <w:jc w:val="left"/>
              <w:rPr>
                <w:sz w:val="20"/>
                <w:szCs w:val="20"/>
              </w:rPr>
            </w:pPr>
            <w:sdt>
              <w:sdtPr>
                <w:alias w:val="Perfil"/>
                <w:id w:val="-1607568978"/>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227">
            <w:pPr>
              <w:widowControl w:val="0"/>
              <w:spacing w:after="0" w:line="240" w:lineRule="auto"/>
              <w:jc w:val="left"/>
              <w:rPr>
                <w:sz w:val="20"/>
                <w:szCs w:val="20"/>
              </w:rPr>
            </w:pPr>
            <w:sdt>
              <w:sdtPr>
                <w:alias w:val="Perfil"/>
                <w:id w:val="-185730863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28">
            <w:pPr>
              <w:widowControl w:val="0"/>
              <w:spacing w:after="0" w:line="240" w:lineRule="auto"/>
              <w:jc w:val="left"/>
              <w:rPr>
                <w:sz w:val="20"/>
                <w:szCs w:val="20"/>
              </w:rPr>
            </w:pPr>
            <w:sdt>
              <w:sdtPr>
                <w:alias w:val="Perfil"/>
                <w:id w:val="-551570278"/>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29">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Coursera</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A">
            <w:pPr>
              <w:widowControl w:val="0"/>
              <w:spacing w:after="0" w:line="240" w:lineRule="auto"/>
              <w:jc w:val="left"/>
              <w:rPr>
                <w:rFonts w:ascii="Calibri" w:cs="Calibri" w:eastAsia="Calibri" w:hAnsi="Calibri"/>
              </w:rPr>
            </w:pPr>
            <w:r w:rsidDel="00000000" w:rsidR="00000000" w:rsidRPr="00000000">
              <w:rPr>
                <w:rFonts w:ascii="Roboto" w:cs="Roboto" w:eastAsia="Roboto" w:hAnsi="Roboto"/>
                <w:color w:val="1f1f1f"/>
                <w:sz w:val="21"/>
                <w:szCs w:val="21"/>
                <w:highlight w:val="white"/>
                <w:rtl w:val="0"/>
              </w:rPr>
              <w:t xml:space="preserve">Big Data: visualización de datos</w:t>
              <w:br w:type="textWrapping"/>
            </w:r>
            <w:hyperlink r:id="rId28">
              <w:r w:rsidDel="00000000" w:rsidR="00000000" w:rsidRPr="00000000">
                <w:rPr>
                  <w:rFonts w:ascii="Roboto" w:cs="Roboto" w:eastAsia="Roboto" w:hAnsi="Roboto"/>
                  <w:color w:val="1155cc"/>
                  <w:sz w:val="21"/>
                  <w:szCs w:val="21"/>
                  <w:highlight w:val="white"/>
                  <w:u w:val="single"/>
                  <w:rtl w:val="0"/>
                </w:rPr>
                <w:t xml:space="preserve">https://www.coursera.org/learn/big-data-visualizacion-datos</w:t>
              </w:r>
            </w:hyperlink>
            <w:r w:rsidDel="00000000" w:rsidR="00000000" w:rsidRPr="00000000">
              <w:rPr>
                <w:rFonts w:ascii="Roboto" w:cs="Roboto" w:eastAsia="Roboto" w:hAnsi="Roboto"/>
                <w:color w:val="1f1f1f"/>
                <w:sz w:val="21"/>
                <w:szCs w:val="21"/>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B">
            <w:pPr>
              <w:widowControl w:val="0"/>
              <w:spacing w:after="0" w:line="240" w:lineRule="auto"/>
              <w:jc w:val="left"/>
              <w:rPr>
                <w:sz w:val="20"/>
                <w:szCs w:val="20"/>
              </w:rPr>
            </w:pPr>
            <w:sdt>
              <w:sdtPr>
                <w:alias w:val="Estado del lanzamiento"/>
                <w:id w:val="1675289244"/>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C">
            <w:pPr>
              <w:widowControl w:val="0"/>
              <w:spacing w:after="0" w:line="240" w:lineRule="auto"/>
              <w:jc w:val="left"/>
              <w:rPr>
                <w:sz w:val="20"/>
                <w:szCs w:val="20"/>
              </w:rPr>
            </w:pPr>
            <w:sdt>
              <w:sdtPr>
                <w:alias w:val="Estado del lanzamiento"/>
                <w:id w:val="1923479083"/>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2D">
            <w:pPr>
              <w:widowControl w:val="0"/>
              <w:spacing w:after="0" w:line="240" w:lineRule="auto"/>
              <w:jc w:val="left"/>
              <w:rPr>
                <w:sz w:val="20"/>
                <w:szCs w:val="20"/>
              </w:rPr>
            </w:pPr>
            <w:sdt>
              <w:sdtPr>
                <w:alias w:val="Nivel"/>
                <w:id w:val="-1986988626"/>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2E">
            <w:pPr>
              <w:widowControl w:val="0"/>
              <w:spacing w:after="0" w:line="240" w:lineRule="auto"/>
              <w:jc w:val="left"/>
              <w:rPr>
                <w:sz w:val="20"/>
                <w:szCs w:val="20"/>
              </w:rPr>
            </w:pPr>
            <w:sdt>
              <w:sdtPr>
                <w:alias w:val="Perfil"/>
                <w:id w:val="-841981695"/>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22F">
            <w:pPr>
              <w:widowControl w:val="0"/>
              <w:spacing w:after="0" w:line="240" w:lineRule="auto"/>
              <w:jc w:val="left"/>
              <w:rPr>
                <w:sz w:val="20"/>
                <w:szCs w:val="20"/>
              </w:rPr>
            </w:pPr>
            <w:sdt>
              <w:sdtPr>
                <w:alias w:val="Perfil"/>
                <w:id w:val="-143768069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30">
            <w:pPr>
              <w:widowControl w:val="0"/>
              <w:spacing w:after="0" w:line="240" w:lineRule="auto"/>
              <w:jc w:val="left"/>
              <w:rPr>
                <w:sz w:val="20"/>
                <w:szCs w:val="20"/>
              </w:rPr>
            </w:pPr>
            <w:sdt>
              <w:sdtPr>
                <w:alias w:val="Perfil"/>
                <w:id w:val="-8165864"/>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31">
            <w:pPr>
              <w:widowControl w:val="0"/>
              <w:spacing w:after="0" w:line="240" w:lineRule="auto"/>
              <w:jc w:val="left"/>
              <w:rPr>
                <w:rFonts w:ascii="Calibri" w:cs="Calibri" w:eastAsia="Calibri" w:hAnsi="Calibri"/>
                <w:sz w:val="24"/>
                <w:szCs w:val="24"/>
              </w:rPr>
            </w:pPr>
            <w:r w:rsidDel="00000000" w:rsidR="00000000" w:rsidRPr="00000000">
              <w:rPr>
                <w:rFonts w:ascii="Calibri" w:cs="Calibri" w:eastAsia="Calibri" w:hAnsi="Calibri"/>
                <w:color w:val="1f1f1f"/>
                <w:sz w:val="20"/>
                <w:szCs w:val="20"/>
                <w:rtl w:val="0"/>
              </w:rPr>
              <w:t xml:space="preserve">Data Europa Academy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2">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Introducción a los datos abiertos</w:t>
            </w:r>
          </w:p>
          <w:p w:rsidR="00000000" w:rsidDel="00000000" w:rsidP="00000000" w:rsidRDefault="00000000" w:rsidRPr="00000000" w14:paraId="00000233">
            <w:pPr>
              <w:widowControl w:val="0"/>
              <w:spacing w:after="0" w:line="240" w:lineRule="auto"/>
              <w:jc w:val="left"/>
              <w:rPr>
                <w:rFonts w:ascii="Calibri" w:cs="Calibri" w:eastAsia="Calibri" w:hAnsi="Calibri"/>
                <w:sz w:val="20"/>
                <w:szCs w:val="20"/>
              </w:rPr>
            </w:pPr>
            <w:hyperlink r:id="rId29">
              <w:r w:rsidDel="00000000" w:rsidR="00000000" w:rsidRPr="00000000">
                <w:rPr>
                  <w:rFonts w:ascii="Calibri" w:cs="Calibri" w:eastAsia="Calibri" w:hAnsi="Calibri"/>
                  <w:color w:val="1155cc"/>
                  <w:sz w:val="18"/>
                  <w:szCs w:val="18"/>
                  <w:u w:val="single"/>
                  <w:rtl w:val="0"/>
                </w:rPr>
                <w:t xml:space="preserve">https://data.europa.eu/en/academy/introducing-open-data</w:t>
              </w:r>
            </w:hyperlink>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4">
            <w:pPr>
              <w:widowControl w:val="0"/>
              <w:spacing w:after="0" w:line="240" w:lineRule="auto"/>
              <w:jc w:val="left"/>
              <w:rPr/>
            </w:pPr>
            <w:sdt>
              <w:sdtPr>
                <w:alias w:val="Estado del lanzamiento"/>
                <w:id w:val="322253003"/>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5">
            <w:pPr>
              <w:widowControl w:val="0"/>
              <w:spacing w:after="0" w:line="240" w:lineRule="auto"/>
              <w:jc w:val="left"/>
              <w:rPr>
                <w:rFonts w:ascii="Calibri" w:cs="Calibri" w:eastAsia="Calibri" w:hAnsi="Calibri"/>
              </w:rPr>
            </w:pPr>
            <w:sdt>
              <w:sdtPr>
                <w:alias w:val="Estado del lanzamiento"/>
                <w:id w:val="169041116"/>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6">
            <w:pPr>
              <w:widowControl w:val="0"/>
              <w:spacing w:after="0" w:line="240" w:lineRule="auto"/>
              <w:jc w:val="left"/>
              <w:rPr/>
            </w:pPr>
            <w:sdt>
              <w:sdtPr>
                <w:alias w:val="Nivel"/>
                <w:id w:val="575455303"/>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37">
            <w:pPr>
              <w:widowControl w:val="0"/>
              <w:spacing w:after="0" w:line="240" w:lineRule="auto"/>
              <w:jc w:val="left"/>
              <w:rPr>
                <w:sz w:val="20"/>
                <w:szCs w:val="20"/>
              </w:rPr>
            </w:pPr>
            <w:sdt>
              <w:sdtPr>
                <w:alias w:val="Perfil"/>
                <w:id w:val="-178293857"/>
                <w:dropDownList w:lastValue="Referente funcional">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38">
            <w:pPr>
              <w:widowControl w:val="0"/>
              <w:spacing w:after="0" w:line="240" w:lineRule="auto"/>
              <w:jc w:val="left"/>
              <w:rPr>
                <w:sz w:val="20"/>
                <w:szCs w:val="20"/>
              </w:rPr>
            </w:pPr>
            <w:sdt>
              <w:sdtPr>
                <w:alias w:val="Perfil"/>
                <w:id w:val="-658369121"/>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39">
            <w:pPr>
              <w:widowControl w:val="0"/>
              <w:spacing w:after="0" w:line="240" w:lineRule="auto"/>
              <w:jc w:val="left"/>
              <w:rPr>
                <w:rFonts w:ascii="Calibri" w:cs="Calibri" w:eastAsia="Calibri" w:hAnsi="Calibri"/>
                <w:sz w:val="24"/>
                <w:szCs w:val="24"/>
              </w:rPr>
            </w:pPr>
            <w:r w:rsidDel="00000000" w:rsidR="00000000" w:rsidRPr="00000000">
              <w:rPr>
                <w:rFonts w:ascii="Calibri" w:cs="Calibri" w:eastAsia="Calibri" w:hAnsi="Calibri"/>
                <w:color w:val="1f1f1f"/>
                <w:sz w:val="20"/>
                <w:szCs w:val="20"/>
                <w:rtl w:val="0"/>
              </w:rPr>
              <w:t xml:space="preserve">Data Europa Academy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A">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Comprender el lado legal de los datos abiertos</w:t>
            </w:r>
          </w:p>
          <w:p w:rsidR="00000000" w:rsidDel="00000000" w:rsidP="00000000" w:rsidRDefault="00000000" w:rsidRPr="00000000" w14:paraId="0000023B">
            <w:pPr>
              <w:widowControl w:val="0"/>
              <w:spacing w:after="0" w:line="240" w:lineRule="auto"/>
              <w:jc w:val="left"/>
              <w:rPr>
                <w:rFonts w:ascii="Calibri" w:cs="Calibri" w:eastAsia="Calibri" w:hAnsi="Calibri"/>
                <w:sz w:val="20"/>
                <w:szCs w:val="20"/>
              </w:rPr>
            </w:pPr>
            <w:hyperlink r:id="rId30">
              <w:r w:rsidDel="00000000" w:rsidR="00000000" w:rsidRPr="00000000">
                <w:rPr>
                  <w:rFonts w:ascii="Calibri" w:cs="Calibri" w:eastAsia="Calibri" w:hAnsi="Calibri"/>
                  <w:color w:val="1155cc"/>
                  <w:sz w:val="20"/>
                  <w:szCs w:val="20"/>
                  <w:u w:val="single"/>
                  <w:rtl w:val="0"/>
                </w:rPr>
                <w:t xml:space="preserve">https://data.europa.eu/en/academy/understanding-legal-side-open-data</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C">
            <w:pPr>
              <w:widowControl w:val="0"/>
              <w:spacing w:after="0" w:line="240" w:lineRule="auto"/>
              <w:jc w:val="left"/>
              <w:rPr/>
            </w:pPr>
            <w:sdt>
              <w:sdtPr>
                <w:alias w:val="Estado del lanzamiento"/>
                <w:id w:val="768615020"/>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D">
            <w:pPr>
              <w:widowControl w:val="0"/>
              <w:spacing w:after="0" w:line="240" w:lineRule="auto"/>
              <w:jc w:val="left"/>
              <w:rPr/>
            </w:pPr>
            <w:sdt>
              <w:sdtPr>
                <w:alias w:val="Estado del lanzamiento"/>
                <w:id w:val="1964191382"/>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3E">
            <w:pPr>
              <w:widowControl w:val="0"/>
              <w:spacing w:after="0" w:line="240" w:lineRule="auto"/>
              <w:jc w:val="left"/>
              <w:rPr/>
            </w:pPr>
            <w:sdt>
              <w:sdtPr>
                <w:alias w:val="Nivel"/>
                <w:id w:val="372335110"/>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3F">
            <w:pPr>
              <w:widowControl w:val="0"/>
              <w:spacing w:after="0" w:line="240" w:lineRule="auto"/>
              <w:jc w:val="left"/>
              <w:rPr>
                <w:sz w:val="20"/>
                <w:szCs w:val="20"/>
              </w:rPr>
            </w:pPr>
            <w:sdt>
              <w:sdtPr>
                <w:alias w:val="Perfil"/>
                <w:id w:val="-324569163"/>
                <w:dropDownList w:lastValue="Responsable">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240">
            <w:pPr>
              <w:widowControl w:val="0"/>
              <w:spacing w:after="0" w:line="240" w:lineRule="auto"/>
              <w:jc w:val="left"/>
              <w:rPr>
                <w:sz w:val="20"/>
                <w:szCs w:val="20"/>
              </w:rPr>
            </w:pPr>
            <w:sdt>
              <w:sdtPr>
                <w:alias w:val="Perfil"/>
                <w:id w:val="2071056699"/>
                <w:dropDownList w:lastValue="Referente funcional">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41">
            <w:pPr>
              <w:widowControl w:val="0"/>
              <w:spacing w:after="0" w:line="240" w:lineRule="auto"/>
              <w:jc w:val="left"/>
              <w:rPr>
                <w:sz w:val="20"/>
                <w:szCs w:val="20"/>
              </w:rPr>
            </w:pPr>
            <w:sdt>
              <w:sdtPr>
                <w:alias w:val="Perfil"/>
                <w:id w:val="-1734716924"/>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42">
            <w:pPr>
              <w:widowControl w:val="0"/>
              <w:spacing w:after="0" w:line="240" w:lineRule="auto"/>
              <w:jc w:val="left"/>
              <w:rPr>
                <w:rFonts w:ascii="Calibri" w:cs="Calibri" w:eastAsia="Calibri" w:hAnsi="Calibri"/>
                <w:sz w:val="24"/>
                <w:szCs w:val="24"/>
              </w:rPr>
            </w:pPr>
            <w:r w:rsidDel="00000000" w:rsidR="00000000" w:rsidRPr="00000000">
              <w:rPr>
                <w:rFonts w:ascii="Calibri" w:cs="Calibri" w:eastAsia="Calibri" w:hAnsi="Calibri"/>
                <w:color w:val="1f1f1f"/>
                <w:sz w:val="20"/>
                <w:szCs w:val="20"/>
                <w:rtl w:val="0"/>
              </w:rPr>
              <w:t xml:space="preserve">Data Europa Academy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3">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Introducción a la propiedad intelectual y al derecho de la competencia </w:t>
            </w:r>
          </w:p>
          <w:p w:rsidR="00000000" w:rsidDel="00000000" w:rsidP="00000000" w:rsidRDefault="00000000" w:rsidRPr="00000000" w14:paraId="00000244">
            <w:pPr>
              <w:widowControl w:val="0"/>
              <w:spacing w:after="0" w:line="240" w:lineRule="auto"/>
              <w:jc w:val="left"/>
              <w:rPr>
                <w:rFonts w:ascii="Calibri" w:cs="Calibri" w:eastAsia="Calibri" w:hAnsi="Calibri"/>
                <w:sz w:val="20"/>
                <w:szCs w:val="20"/>
              </w:rPr>
            </w:pPr>
            <w:hyperlink r:id="rId31">
              <w:r w:rsidDel="00000000" w:rsidR="00000000" w:rsidRPr="00000000">
                <w:rPr>
                  <w:rFonts w:ascii="Calibri" w:cs="Calibri" w:eastAsia="Calibri" w:hAnsi="Calibri"/>
                  <w:color w:val="1155cc"/>
                  <w:sz w:val="20"/>
                  <w:szCs w:val="20"/>
                  <w:u w:val="single"/>
                  <w:rtl w:val="0"/>
                </w:rPr>
                <w:t xml:space="preserve">https://data.europa.eu/en/introduction-intellectual-property-and-competition-law</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5">
            <w:pPr>
              <w:widowControl w:val="0"/>
              <w:spacing w:after="0" w:line="240" w:lineRule="auto"/>
              <w:jc w:val="left"/>
              <w:rPr/>
            </w:pPr>
            <w:sdt>
              <w:sdtPr>
                <w:alias w:val="Estado del lanzamiento"/>
                <w:id w:val="19959405"/>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6">
            <w:pPr>
              <w:widowControl w:val="0"/>
              <w:spacing w:after="0" w:line="240" w:lineRule="auto"/>
              <w:jc w:val="left"/>
              <w:rPr/>
            </w:pPr>
            <w:sdt>
              <w:sdtPr>
                <w:alias w:val="Estado del lanzamiento"/>
                <w:id w:val="-1914209793"/>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7">
            <w:pPr>
              <w:widowControl w:val="0"/>
              <w:spacing w:after="0" w:line="240" w:lineRule="auto"/>
              <w:jc w:val="left"/>
              <w:rPr/>
            </w:pPr>
            <w:sdt>
              <w:sdtPr>
                <w:alias w:val="Nivel"/>
                <w:id w:val="-787931734"/>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48">
            <w:pPr>
              <w:widowControl w:val="0"/>
              <w:spacing w:after="0" w:line="240" w:lineRule="auto"/>
              <w:jc w:val="left"/>
              <w:rPr>
                <w:sz w:val="20"/>
                <w:szCs w:val="20"/>
              </w:rPr>
            </w:pPr>
            <w:sdt>
              <w:sdtPr>
                <w:alias w:val="Perfil"/>
                <w:id w:val="-1667952438"/>
                <w:dropDownList w:lastValue="Responsable">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b10202"/>
                    <w:sz w:val="20"/>
                    <w:szCs w:val="20"/>
                    <w:shd w:fill="ffcfc9" w:val="clear"/>
                  </w:rPr>
                  <w:t xml:space="preserve">Responsable</w:t>
                </w:r>
              </w:sdtContent>
            </w:sdt>
            <w:sdt>
              <w:sdtPr>
                <w:alias w:val="Perfil"/>
                <w:id w:val="959242702"/>
                <w:dropDownList w:lastValue="Referente técnico">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49">
            <w:pPr>
              <w:widowControl w:val="0"/>
              <w:spacing w:after="0" w:line="240" w:lineRule="auto"/>
              <w:jc w:val="left"/>
              <w:rPr>
                <w:sz w:val="20"/>
                <w:szCs w:val="20"/>
              </w:rPr>
            </w:pPr>
            <w:sdt>
              <w:sdtPr>
                <w:alias w:val="Perfil"/>
                <w:id w:val="316790637"/>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4A">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B">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Incorporando datos abiertos en tu aplicación</w:t>
            </w:r>
          </w:p>
          <w:p w:rsidR="00000000" w:rsidDel="00000000" w:rsidP="00000000" w:rsidRDefault="00000000" w:rsidRPr="00000000" w14:paraId="0000024C">
            <w:pPr>
              <w:widowControl w:val="0"/>
              <w:spacing w:after="0" w:line="240" w:lineRule="auto"/>
              <w:jc w:val="left"/>
              <w:rPr>
                <w:rFonts w:ascii="Calibri" w:cs="Calibri" w:eastAsia="Calibri" w:hAnsi="Calibri"/>
                <w:sz w:val="20"/>
                <w:szCs w:val="20"/>
              </w:rPr>
            </w:pPr>
            <w:hyperlink r:id="rId32">
              <w:r w:rsidDel="00000000" w:rsidR="00000000" w:rsidRPr="00000000">
                <w:rPr>
                  <w:rFonts w:ascii="Calibri" w:cs="Calibri" w:eastAsia="Calibri" w:hAnsi="Calibri"/>
                  <w:color w:val="1155cc"/>
                  <w:sz w:val="20"/>
                  <w:szCs w:val="20"/>
                  <w:u w:val="single"/>
                  <w:rtl w:val="0"/>
                </w:rPr>
                <w:t xml:space="preserve">https://data.europa.eu/en/academy/incorporating-open-data-your-application</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D">
            <w:pPr>
              <w:widowControl w:val="0"/>
              <w:spacing w:after="0" w:line="240" w:lineRule="auto"/>
              <w:jc w:val="left"/>
              <w:rPr/>
            </w:pPr>
            <w:sdt>
              <w:sdtPr>
                <w:alias w:val="Estado del lanzamiento"/>
                <w:id w:val="538013963"/>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E">
            <w:pPr>
              <w:widowControl w:val="0"/>
              <w:spacing w:after="0" w:line="240" w:lineRule="auto"/>
              <w:jc w:val="left"/>
              <w:rPr/>
            </w:pPr>
            <w:sdt>
              <w:sdtPr>
                <w:alias w:val="Estado del lanzamiento"/>
                <w:id w:val="-1802804386"/>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4F">
            <w:pPr>
              <w:widowControl w:val="0"/>
              <w:spacing w:after="0" w:line="240" w:lineRule="auto"/>
              <w:jc w:val="left"/>
              <w:rPr/>
            </w:pPr>
            <w:sdt>
              <w:sdtPr>
                <w:alias w:val="Nivel"/>
                <w:id w:val="-1642863488"/>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50">
            <w:pPr>
              <w:widowControl w:val="0"/>
              <w:spacing w:after="0" w:line="240" w:lineRule="auto"/>
              <w:jc w:val="left"/>
              <w:rPr>
                <w:sz w:val="20"/>
                <w:szCs w:val="20"/>
              </w:rPr>
            </w:pPr>
            <w:sdt>
              <w:sdtPr>
                <w:alias w:val="Perfil"/>
                <w:id w:val="-374187422"/>
                <w:dropDownList w:lastValue="Responsable">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251">
            <w:pPr>
              <w:widowControl w:val="0"/>
              <w:spacing w:after="0" w:line="240" w:lineRule="auto"/>
              <w:jc w:val="left"/>
              <w:rPr>
                <w:sz w:val="20"/>
                <w:szCs w:val="20"/>
              </w:rPr>
            </w:pPr>
            <w:sdt>
              <w:sdtPr>
                <w:alias w:val="Perfil"/>
                <w:id w:val="-1376193552"/>
                <w:dropDownList w:lastValue="Referente funcional">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52">
            <w:pPr>
              <w:widowControl w:val="0"/>
              <w:spacing w:after="0" w:line="240" w:lineRule="auto"/>
              <w:jc w:val="left"/>
              <w:rPr>
                <w:sz w:val="20"/>
                <w:szCs w:val="20"/>
              </w:rPr>
            </w:pPr>
            <w:sdt>
              <w:sdtPr>
                <w:alias w:val="Perfil"/>
                <w:id w:val="-1802616640"/>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53">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54">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Medir el impacto de los datos abiertos</w:t>
            </w:r>
          </w:p>
          <w:p w:rsidR="00000000" w:rsidDel="00000000" w:rsidP="00000000" w:rsidRDefault="00000000" w:rsidRPr="00000000" w14:paraId="00000255">
            <w:pPr>
              <w:widowControl w:val="0"/>
              <w:spacing w:after="0" w:line="240" w:lineRule="auto"/>
              <w:jc w:val="left"/>
              <w:rPr>
                <w:rFonts w:ascii="Calibri" w:cs="Calibri" w:eastAsia="Calibri" w:hAnsi="Calibri"/>
                <w:sz w:val="20"/>
                <w:szCs w:val="20"/>
              </w:rPr>
            </w:pPr>
            <w:hyperlink r:id="rId33">
              <w:r w:rsidDel="00000000" w:rsidR="00000000" w:rsidRPr="00000000">
                <w:rPr>
                  <w:rFonts w:ascii="Calibri" w:cs="Calibri" w:eastAsia="Calibri" w:hAnsi="Calibri"/>
                  <w:color w:val="1155cc"/>
                  <w:sz w:val="20"/>
                  <w:szCs w:val="20"/>
                  <w:u w:val="single"/>
                  <w:rtl w:val="0"/>
                </w:rPr>
                <w:t xml:space="preserve">https://data.europa.eu/en/academy/measuring-impact-open-data</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56">
            <w:pPr>
              <w:widowControl w:val="0"/>
              <w:spacing w:after="0" w:line="240" w:lineRule="auto"/>
              <w:jc w:val="left"/>
              <w:rPr/>
            </w:pPr>
            <w:sdt>
              <w:sdtPr>
                <w:alias w:val="Estado del lanzamiento"/>
                <w:id w:val="1544150651"/>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57">
            <w:pPr>
              <w:widowControl w:val="0"/>
              <w:spacing w:after="0" w:line="240" w:lineRule="auto"/>
              <w:jc w:val="left"/>
              <w:rPr/>
            </w:pPr>
            <w:sdt>
              <w:sdtPr>
                <w:alias w:val="Estado del lanzamiento"/>
                <w:id w:val="635909067"/>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58">
            <w:pPr>
              <w:widowControl w:val="0"/>
              <w:spacing w:after="0" w:line="240" w:lineRule="auto"/>
              <w:jc w:val="left"/>
              <w:rPr/>
            </w:pPr>
            <w:sdt>
              <w:sdtPr>
                <w:alias w:val="Nivel"/>
                <w:id w:val="172008565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p w:rsidR="00000000" w:rsidDel="00000000" w:rsidP="00000000" w:rsidRDefault="00000000" w:rsidRPr="00000000" w14:paraId="00000259">
            <w:pPr>
              <w:widowControl w:val="0"/>
              <w:spacing w:after="0" w:line="240" w:lineRule="auto"/>
              <w:jc w:val="left"/>
              <w:rPr/>
            </w:pP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5A">
            <w:pPr>
              <w:widowControl w:val="0"/>
              <w:spacing w:after="0" w:line="240" w:lineRule="auto"/>
              <w:jc w:val="left"/>
              <w:rPr>
                <w:sz w:val="20"/>
                <w:szCs w:val="20"/>
              </w:rPr>
            </w:pPr>
            <w:sdt>
              <w:sdtPr>
                <w:alias w:val="Perfil"/>
                <w:id w:val="122851499"/>
                <w:dropDownList w:lastValue="Responsable">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25B">
            <w:pPr>
              <w:widowControl w:val="0"/>
              <w:spacing w:after="0" w:line="240" w:lineRule="auto"/>
              <w:jc w:val="left"/>
              <w:rPr>
                <w:sz w:val="20"/>
                <w:szCs w:val="20"/>
              </w:rPr>
            </w:pPr>
            <w:sdt>
              <w:sdtPr>
                <w:alias w:val="Perfil"/>
                <w:id w:val="-687558457"/>
                <w:dropDownList w:lastValue="Referente funcional">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5C">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5D">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Avanzando hacia espacios de datos</w:t>
            </w:r>
          </w:p>
          <w:p w:rsidR="00000000" w:rsidDel="00000000" w:rsidP="00000000" w:rsidRDefault="00000000" w:rsidRPr="00000000" w14:paraId="0000025E">
            <w:pPr>
              <w:widowControl w:val="0"/>
              <w:spacing w:after="0" w:line="240" w:lineRule="auto"/>
              <w:jc w:val="left"/>
              <w:rPr>
                <w:rFonts w:ascii="Calibri" w:cs="Calibri" w:eastAsia="Calibri" w:hAnsi="Calibri"/>
                <w:sz w:val="20"/>
                <w:szCs w:val="20"/>
              </w:rPr>
            </w:pPr>
            <w:hyperlink r:id="rId34">
              <w:r w:rsidDel="00000000" w:rsidR="00000000" w:rsidRPr="00000000">
                <w:rPr>
                  <w:rFonts w:ascii="Calibri" w:cs="Calibri" w:eastAsia="Calibri" w:hAnsi="Calibri"/>
                  <w:color w:val="1155cc"/>
                  <w:sz w:val="20"/>
                  <w:szCs w:val="20"/>
                  <w:u w:val="single"/>
                  <w:rtl w:val="0"/>
                </w:rPr>
                <w:t xml:space="preserve">https://data.europa.eu/en/academy/moving-towards-data-spaces</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5F">
            <w:pPr>
              <w:widowControl w:val="0"/>
              <w:spacing w:after="0" w:line="240" w:lineRule="auto"/>
              <w:jc w:val="left"/>
              <w:rPr/>
            </w:pPr>
            <w:sdt>
              <w:sdtPr>
                <w:alias w:val="Estado del lanzamiento"/>
                <w:id w:val="757289912"/>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60">
            <w:pPr>
              <w:widowControl w:val="0"/>
              <w:spacing w:after="0" w:line="240" w:lineRule="auto"/>
              <w:jc w:val="left"/>
              <w:rPr/>
            </w:pPr>
            <w:sdt>
              <w:sdtPr>
                <w:alias w:val="Estado del lanzamiento"/>
                <w:id w:val="-726848855"/>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61">
            <w:pPr>
              <w:widowControl w:val="0"/>
              <w:spacing w:after="0" w:line="240" w:lineRule="auto"/>
              <w:jc w:val="left"/>
              <w:rPr/>
            </w:pPr>
            <w:sdt>
              <w:sdtPr>
                <w:alias w:val="Nivel"/>
                <w:id w:val="1749822751"/>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62">
            <w:pPr>
              <w:widowControl w:val="0"/>
              <w:spacing w:after="0" w:line="240" w:lineRule="auto"/>
              <w:jc w:val="left"/>
              <w:rPr>
                <w:sz w:val="20"/>
                <w:szCs w:val="20"/>
              </w:rPr>
            </w:pPr>
            <w:sdt>
              <w:sdtPr>
                <w:alias w:val="Perfil"/>
                <w:id w:val="-65648846"/>
                <w:dropDownList w:lastValue="Referente técnico">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63">
            <w:pPr>
              <w:widowControl w:val="0"/>
              <w:spacing w:after="0" w:line="240" w:lineRule="auto"/>
              <w:jc w:val="left"/>
              <w:rPr>
                <w:sz w:val="20"/>
                <w:szCs w:val="20"/>
              </w:rPr>
            </w:pPr>
            <w:sdt>
              <w:sdtPr>
                <w:alias w:val="Perfil"/>
                <w:id w:val="1844472672"/>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sdt>
              <w:sdtPr>
                <w:alias w:val="Perfil"/>
                <w:id w:val="-984161937"/>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64">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65">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Mejorar la calidad de los datos abiertos y los metadatos</w:t>
            </w:r>
          </w:p>
          <w:p w:rsidR="00000000" w:rsidDel="00000000" w:rsidP="00000000" w:rsidRDefault="00000000" w:rsidRPr="00000000" w14:paraId="00000266">
            <w:pPr>
              <w:widowControl w:val="0"/>
              <w:spacing w:after="0" w:line="240" w:lineRule="auto"/>
              <w:jc w:val="left"/>
              <w:rPr>
                <w:rFonts w:ascii="Calibri" w:cs="Calibri" w:eastAsia="Calibri" w:hAnsi="Calibri"/>
                <w:sz w:val="20"/>
                <w:szCs w:val="20"/>
              </w:rPr>
            </w:pPr>
            <w:hyperlink r:id="rId35">
              <w:r w:rsidDel="00000000" w:rsidR="00000000" w:rsidRPr="00000000">
                <w:rPr>
                  <w:rFonts w:ascii="Calibri" w:cs="Calibri" w:eastAsia="Calibri" w:hAnsi="Calibri"/>
                  <w:color w:val="1155cc"/>
                  <w:sz w:val="20"/>
                  <w:szCs w:val="20"/>
                  <w:u w:val="single"/>
                  <w:rtl w:val="0"/>
                </w:rPr>
                <w:t xml:space="preserve">https://data.europa.eu/en/academy/improving-open-data-and-metadata-quality</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67">
            <w:pPr>
              <w:widowControl w:val="0"/>
              <w:spacing w:after="0" w:line="240" w:lineRule="auto"/>
              <w:jc w:val="left"/>
              <w:rPr/>
            </w:pPr>
            <w:sdt>
              <w:sdtPr>
                <w:alias w:val="Estado del lanzamiento"/>
                <w:id w:val="-1981640904"/>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68">
            <w:pPr>
              <w:widowControl w:val="0"/>
              <w:spacing w:after="0" w:line="240" w:lineRule="auto"/>
              <w:jc w:val="left"/>
              <w:rPr/>
            </w:pPr>
            <w:sdt>
              <w:sdtPr>
                <w:alias w:val="Estado del lanzamiento"/>
                <w:id w:val="2020696846"/>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69">
            <w:pPr>
              <w:widowControl w:val="0"/>
              <w:spacing w:after="0" w:line="240" w:lineRule="auto"/>
              <w:jc w:val="left"/>
              <w:rPr/>
            </w:pPr>
            <w:sdt>
              <w:sdtPr>
                <w:alias w:val="Nivel"/>
                <w:id w:val="2133232012"/>
                <w:dropDownList w:lastValue="Avanzado">
                  <w:listItem w:displayText="Avanzado" w:value="Avanzado"/>
                  <w:listItem w:displayText="Iniciación/avanzado" w:value="Iniciación/avanzado"/>
                  <w:listItem w:displayText="Iniciación" w:value="Iniciación"/>
                </w:dropDownList>
              </w:sdtPr>
              <w:sdtContent>
                <w:r w:rsidDel="00000000" w:rsidR="00000000" w:rsidRPr="00000000">
                  <w:rPr>
                    <w:color w:val="3d3d3d"/>
                    <w:sz w:val="20"/>
                    <w:szCs w:val="20"/>
                    <w:shd w:fill="e6e6e6" w:val="clear"/>
                  </w:rPr>
                  <w:t xml:space="preserve">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6A">
            <w:pPr>
              <w:widowControl w:val="0"/>
              <w:spacing w:after="0" w:line="240" w:lineRule="auto"/>
              <w:jc w:val="left"/>
              <w:rPr>
                <w:sz w:val="20"/>
                <w:szCs w:val="20"/>
              </w:rPr>
            </w:pPr>
            <w:sdt>
              <w:sdtPr>
                <w:alias w:val="Perfil"/>
                <w:id w:val="138660295"/>
                <w:dropDownList w:lastValue="Referente técnico">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6B">
            <w:pPr>
              <w:widowControl w:val="0"/>
              <w:spacing w:after="0" w:line="240" w:lineRule="auto"/>
              <w:jc w:val="left"/>
              <w:rPr>
                <w:sz w:val="20"/>
                <w:szCs w:val="20"/>
              </w:rPr>
            </w:pPr>
            <w:sdt>
              <w:sdtPr>
                <w:alias w:val="Perfil"/>
                <w:id w:val="-68968641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6C">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6D">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Comprender la gobernanza de datos con datos abiertos</w:t>
            </w:r>
          </w:p>
          <w:p w:rsidR="00000000" w:rsidDel="00000000" w:rsidP="00000000" w:rsidRDefault="00000000" w:rsidRPr="00000000" w14:paraId="0000026E">
            <w:pPr>
              <w:widowControl w:val="0"/>
              <w:spacing w:after="0" w:line="240" w:lineRule="auto"/>
              <w:jc w:val="left"/>
              <w:rPr>
                <w:rFonts w:ascii="Calibri" w:cs="Calibri" w:eastAsia="Calibri" w:hAnsi="Calibri"/>
                <w:sz w:val="20"/>
                <w:szCs w:val="20"/>
              </w:rPr>
            </w:pPr>
            <w:hyperlink r:id="rId36">
              <w:r w:rsidDel="00000000" w:rsidR="00000000" w:rsidRPr="00000000">
                <w:rPr>
                  <w:rFonts w:ascii="Calibri" w:cs="Calibri" w:eastAsia="Calibri" w:hAnsi="Calibri"/>
                  <w:color w:val="1155cc"/>
                  <w:sz w:val="20"/>
                  <w:szCs w:val="20"/>
                  <w:u w:val="single"/>
                  <w:rtl w:val="0"/>
                </w:rPr>
                <w:t xml:space="preserve">https://data.europa.eu/en/academy/understanding-data-governance-open-data</w:t>
              </w:r>
            </w:hyperlink>
            <w:r w:rsidDel="00000000" w:rsidR="00000000" w:rsidRPr="00000000">
              <w:rPr>
                <w:rtl w:val="0"/>
              </w:rPr>
            </w:r>
          </w:p>
          <w:p w:rsidR="00000000" w:rsidDel="00000000" w:rsidP="00000000" w:rsidRDefault="00000000" w:rsidRPr="00000000" w14:paraId="0000026F">
            <w:pPr>
              <w:widowControl w:val="0"/>
              <w:spacing w:after="0" w:line="240" w:lineRule="auto"/>
              <w:jc w:val="left"/>
              <w:rPr>
                <w:rFonts w:ascii="Calibri" w:cs="Calibri" w:eastAsia="Calibri" w:hAnsi="Calibri"/>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0">
            <w:pPr>
              <w:widowControl w:val="0"/>
              <w:spacing w:after="0" w:line="240" w:lineRule="auto"/>
              <w:jc w:val="left"/>
              <w:rPr/>
            </w:pPr>
            <w:sdt>
              <w:sdtPr>
                <w:alias w:val="Estado del lanzamiento"/>
                <w:id w:val="-2140387299"/>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1">
            <w:pPr>
              <w:widowControl w:val="0"/>
              <w:spacing w:after="0" w:line="240" w:lineRule="auto"/>
              <w:jc w:val="left"/>
              <w:rPr/>
            </w:pPr>
            <w:sdt>
              <w:sdtPr>
                <w:alias w:val="Estado del lanzamiento"/>
                <w:id w:val="1735259419"/>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2">
            <w:pPr>
              <w:widowControl w:val="0"/>
              <w:spacing w:after="0" w:line="240" w:lineRule="auto"/>
              <w:jc w:val="left"/>
              <w:rPr/>
            </w:pPr>
            <w:sdt>
              <w:sdtPr>
                <w:alias w:val="Nivel"/>
                <w:id w:val="112447847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73">
            <w:pPr>
              <w:widowControl w:val="0"/>
              <w:spacing w:after="0" w:line="240" w:lineRule="auto"/>
              <w:jc w:val="left"/>
              <w:rPr/>
            </w:pPr>
            <w:sdt>
              <w:sdtPr>
                <w:alias w:val="Perfil"/>
                <w:id w:val="2032268823"/>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sdt>
              <w:sdtPr>
                <w:alias w:val="Perfil"/>
                <w:id w:val="-179716258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74">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5">
            <w:pPr>
              <w:widowControl w:val="0"/>
              <w:spacing w:after="0" w:line="240" w:lineRule="auto"/>
              <w:jc w:val="left"/>
              <w:rPr>
                <w:b w:val="1"/>
                <w:color w:val="404040"/>
                <w:sz w:val="48"/>
                <w:szCs w:val="48"/>
                <w:highlight w:val="white"/>
              </w:rPr>
            </w:pPr>
            <w:r w:rsidDel="00000000" w:rsidR="00000000" w:rsidRPr="00000000">
              <w:rPr>
                <w:rFonts w:ascii="Calibri" w:cs="Calibri" w:eastAsia="Calibri" w:hAnsi="Calibri"/>
                <w:sz w:val="20"/>
                <w:szCs w:val="20"/>
                <w:rtl w:val="0"/>
              </w:rPr>
              <w:t xml:space="preserve">Incluir datos en su comunicación</w:t>
            </w:r>
            <w:r w:rsidDel="00000000" w:rsidR="00000000" w:rsidRPr="00000000">
              <w:rPr>
                <w:rtl w:val="0"/>
              </w:rPr>
            </w:r>
          </w:p>
          <w:p w:rsidR="00000000" w:rsidDel="00000000" w:rsidP="00000000" w:rsidRDefault="00000000" w:rsidRPr="00000000" w14:paraId="00000276">
            <w:pPr>
              <w:widowControl w:val="0"/>
              <w:spacing w:after="0" w:line="240" w:lineRule="auto"/>
              <w:jc w:val="left"/>
              <w:rPr>
                <w:rFonts w:ascii="Calibri" w:cs="Calibri" w:eastAsia="Calibri" w:hAnsi="Calibri"/>
                <w:sz w:val="20"/>
                <w:szCs w:val="20"/>
              </w:rPr>
            </w:pPr>
            <w:hyperlink r:id="rId37">
              <w:r w:rsidDel="00000000" w:rsidR="00000000" w:rsidRPr="00000000">
                <w:rPr>
                  <w:rFonts w:ascii="Calibri" w:cs="Calibri" w:eastAsia="Calibri" w:hAnsi="Calibri"/>
                  <w:color w:val="1155cc"/>
                  <w:sz w:val="20"/>
                  <w:szCs w:val="20"/>
                  <w:u w:val="single"/>
                  <w:rtl w:val="0"/>
                </w:rPr>
                <w:t xml:space="preserve">https://data.europa.eu/en/academy/including-data-your-communication</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7">
            <w:pPr>
              <w:widowControl w:val="0"/>
              <w:spacing w:after="0" w:line="240" w:lineRule="auto"/>
              <w:jc w:val="left"/>
              <w:rPr/>
            </w:pPr>
            <w:sdt>
              <w:sdtPr>
                <w:alias w:val="Estado del lanzamiento"/>
                <w:id w:val="-218661646"/>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8">
            <w:pPr>
              <w:widowControl w:val="0"/>
              <w:spacing w:after="0" w:line="240" w:lineRule="auto"/>
              <w:jc w:val="left"/>
              <w:rPr/>
            </w:pPr>
            <w:sdt>
              <w:sdtPr>
                <w:alias w:val="Estado del lanzamiento"/>
                <w:id w:val="1964442221"/>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9">
            <w:pPr>
              <w:widowControl w:val="0"/>
              <w:spacing w:after="0" w:line="240" w:lineRule="auto"/>
              <w:jc w:val="left"/>
              <w:rPr/>
            </w:pPr>
            <w:sdt>
              <w:sdtPr>
                <w:alias w:val="Nivel"/>
                <w:id w:val="1941528127"/>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7A">
            <w:pPr>
              <w:widowControl w:val="0"/>
              <w:spacing w:after="0" w:line="240" w:lineRule="auto"/>
              <w:jc w:val="left"/>
              <w:rPr>
                <w:sz w:val="20"/>
                <w:szCs w:val="20"/>
              </w:rPr>
            </w:pPr>
            <w:sdt>
              <w:sdtPr>
                <w:alias w:val="Perfil"/>
                <w:id w:val="2037167425"/>
                <w:dropDownList w:lastValue="Referente funcional">
                  <w:listItem w:displayText="Responsable" w:value="Responsable"/>
                  <w:listItem w:displayText="Referente funcional" w:value="Referente funcional"/>
                  <w:listItem w:displayText="Referente técnico" w:value="Referente técn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7B">
            <w:pPr>
              <w:widowControl w:val="0"/>
              <w:spacing w:after="0" w:line="240" w:lineRule="auto"/>
              <w:jc w:val="left"/>
              <w:rPr>
                <w:sz w:val="20"/>
                <w:szCs w:val="20"/>
              </w:rPr>
            </w:pPr>
            <w:sdt>
              <w:sdtPr>
                <w:alias w:val="Perfil"/>
                <w:id w:val="-319775442"/>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7C">
            <w:pPr>
              <w:widowControl w:val="0"/>
              <w:spacing w:after="0" w:line="240" w:lineRule="auto"/>
              <w:jc w:val="left"/>
              <w:rPr>
                <w:sz w:val="20"/>
                <w:szCs w:val="20"/>
              </w:rPr>
            </w:pPr>
            <w:sdt>
              <w:sdtPr>
                <w:alias w:val="Perfil"/>
                <w:id w:val="1157579964"/>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7D">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7E">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Introduciendo la visualización de datos</w:t>
            </w:r>
          </w:p>
          <w:p w:rsidR="00000000" w:rsidDel="00000000" w:rsidP="00000000" w:rsidRDefault="00000000" w:rsidRPr="00000000" w14:paraId="0000027F">
            <w:pPr>
              <w:widowControl w:val="0"/>
              <w:spacing w:after="0" w:line="240" w:lineRule="auto"/>
              <w:jc w:val="left"/>
              <w:rPr>
                <w:rFonts w:ascii="Calibri" w:cs="Calibri" w:eastAsia="Calibri" w:hAnsi="Calibri"/>
                <w:sz w:val="20"/>
                <w:szCs w:val="20"/>
              </w:rPr>
            </w:pPr>
            <w:hyperlink r:id="rId38">
              <w:r w:rsidDel="00000000" w:rsidR="00000000" w:rsidRPr="00000000">
                <w:rPr>
                  <w:rFonts w:ascii="Calibri" w:cs="Calibri" w:eastAsia="Calibri" w:hAnsi="Calibri"/>
                  <w:color w:val="1155cc"/>
                  <w:sz w:val="20"/>
                  <w:szCs w:val="20"/>
                  <w:u w:val="single"/>
                  <w:rtl w:val="0"/>
                </w:rPr>
                <w:t xml:space="preserve">https://data.europa.eu/en/academy/introducing-data-visualisation</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0">
            <w:pPr>
              <w:widowControl w:val="0"/>
              <w:spacing w:after="0" w:line="240" w:lineRule="auto"/>
              <w:jc w:val="left"/>
              <w:rPr/>
            </w:pPr>
            <w:sdt>
              <w:sdtPr>
                <w:alias w:val="Estado del lanzamiento"/>
                <w:id w:val="-175112333"/>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1">
            <w:pPr>
              <w:widowControl w:val="0"/>
              <w:spacing w:after="0" w:line="240" w:lineRule="auto"/>
              <w:jc w:val="left"/>
              <w:rPr/>
            </w:pPr>
            <w:sdt>
              <w:sdtPr>
                <w:alias w:val="Estado del lanzamiento"/>
                <w:id w:val="-1978174444"/>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2">
            <w:pPr>
              <w:widowControl w:val="0"/>
              <w:spacing w:after="0" w:line="240" w:lineRule="auto"/>
              <w:jc w:val="left"/>
              <w:rPr/>
            </w:pPr>
            <w:sdt>
              <w:sdtPr>
                <w:alias w:val="Nivel"/>
                <w:id w:val="-154082324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83">
            <w:pPr>
              <w:widowControl w:val="0"/>
              <w:spacing w:after="0" w:line="240" w:lineRule="auto"/>
              <w:jc w:val="left"/>
              <w:rPr>
                <w:sz w:val="20"/>
                <w:szCs w:val="20"/>
              </w:rPr>
            </w:pPr>
            <w:sdt>
              <w:sdtPr>
                <w:alias w:val="Perfil"/>
                <w:id w:val="-120603536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515276614"/>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84">
            <w:pPr>
              <w:widowControl w:val="0"/>
              <w:spacing w:after="0" w:line="240" w:lineRule="auto"/>
              <w:jc w:val="left"/>
              <w:rPr>
                <w:sz w:val="20"/>
                <w:szCs w:val="20"/>
              </w:rPr>
            </w:pPr>
            <w:sdt>
              <w:sdtPr>
                <w:alias w:val="Perfil"/>
                <w:id w:val="133289153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85">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6">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Inspirando a través de la visualización de datos</w:t>
            </w:r>
          </w:p>
          <w:p w:rsidR="00000000" w:rsidDel="00000000" w:rsidP="00000000" w:rsidRDefault="00000000" w:rsidRPr="00000000" w14:paraId="00000287">
            <w:pPr>
              <w:widowControl w:val="0"/>
              <w:spacing w:after="0" w:line="240" w:lineRule="auto"/>
              <w:jc w:val="left"/>
              <w:rPr>
                <w:rFonts w:ascii="Calibri" w:cs="Calibri" w:eastAsia="Calibri" w:hAnsi="Calibri"/>
                <w:sz w:val="20"/>
                <w:szCs w:val="20"/>
              </w:rPr>
            </w:pPr>
            <w:hyperlink r:id="rId39">
              <w:r w:rsidDel="00000000" w:rsidR="00000000" w:rsidRPr="00000000">
                <w:rPr>
                  <w:rFonts w:ascii="Calibri" w:cs="Calibri" w:eastAsia="Calibri" w:hAnsi="Calibri"/>
                  <w:color w:val="1155cc"/>
                  <w:sz w:val="20"/>
                  <w:szCs w:val="20"/>
                  <w:u w:val="single"/>
                  <w:rtl w:val="0"/>
                </w:rPr>
                <w:t xml:space="preserve">https://data.europa.eu/en/academy/inspiring-through-data-visualisation</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8">
            <w:pPr>
              <w:widowControl w:val="0"/>
              <w:spacing w:after="0" w:line="240" w:lineRule="auto"/>
              <w:jc w:val="left"/>
              <w:rPr/>
            </w:pPr>
            <w:sdt>
              <w:sdtPr>
                <w:alias w:val="Estado del lanzamiento"/>
                <w:id w:val="-1317434138"/>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9">
            <w:pPr>
              <w:widowControl w:val="0"/>
              <w:spacing w:after="0" w:line="240" w:lineRule="auto"/>
              <w:jc w:val="left"/>
              <w:rPr/>
            </w:pPr>
            <w:sdt>
              <w:sdtPr>
                <w:alias w:val="Estado del lanzamiento"/>
                <w:id w:val="315602523"/>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A">
            <w:pPr>
              <w:widowControl w:val="0"/>
              <w:spacing w:after="0" w:line="240" w:lineRule="auto"/>
              <w:jc w:val="left"/>
              <w:rPr/>
            </w:pPr>
            <w:sdt>
              <w:sdtPr>
                <w:alias w:val="Nivel"/>
                <w:id w:val="211790621"/>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8B">
            <w:pPr>
              <w:widowControl w:val="0"/>
              <w:spacing w:after="0" w:line="240" w:lineRule="auto"/>
              <w:jc w:val="left"/>
              <w:rPr/>
            </w:pPr>
            <w:sdt>
              <w:sdtPr>
                <w:alias w:val="Perfil"/>
                <w:id w:val="153916523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1987198565"/>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8C">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8D">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DCAT and DCAT-AP training: General introduction</w:t>
            </w:r>
          </w:p>
          <w:p w:rsidR="00000000" w:rsidDel="00000000" w:rsidP="00000000" w:rsidRDefault="00000000" w:rsidRPr="00000000" w14:paraId="0000028E">
            <w:pPr>
              <w:widowControl w:val="0"/>
              <w:spacing w:after="0" w:line="240" w:lineRule="auto"/>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F">
            <w:pPr>
              <w:widowControl w:val="0"/>
              <w:spacing w:after="0" w:line="240" w:lineRule="auto"/>
              <w:jc w:val="left"/>
              <w:rPr>
                <w:rFonts w:ascii="Calibri" w:cs="Calibri" w:eastAsia="Calibri" w:hAnsi="Calibri"/>
                <w:sz w:val="20"/>
                <w:szCs w:val="20"/>
              </w:rPr>
            </w:pPr>
            <w:hyperlink r:id="rId40">
              <w:r w:rsidDel="00000000" w:rsidR="00000000" w:rsidRPr="00000000">
                <w:rPr>
                  <w:rFonts w:ascii="Calibri" w:cs="Calibri" w:eastAsia="Calibri" w:hAnsi="Calibri"/>
                  <w:color w:val="1155cc"/>
                  <w:sz w:val="20"/>
                  <w:szCs w:val="20"/>
                  <w:u w:val="single"/>
                  <w:rtl w:val="0"/>
                </w:rPr>
                <w:t xml:space="preserve">https://academy.europa.eu/courses/dcat-and-dcat-ap-training-general-introduction</w:t>
              </w:r>
            </w:hyperlink>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0">
            <w:pPr>
              <w:widowControl w:val="0"/>
              <w:spacing w:after="0" w:line="240" w:lineRule="auto"/>
              <w:jc w:val="left"/>
              <w:rPr/>
            </w:pPr>
            <w:sdt>
              <w:sdtPr>
                <w:alias w:val="Estado del lanzamiento"/>
                <w:id w:val="1027818600"/>
                <w:dropDownList w:lastValue="Online requiere inscrip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000000"/>
                    <w:sz w:val="20"/>
                    <w:szCs w:val="20"/>
                    <w:shd w:fill="e8eaed" w:val="clear"/>
                  </w:rPr>
                  <w:t xml:space="preserve">Online requiere inscripción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1">
            <w:pPr>
              <w:widowControl w:val="0"/>
              <w:spacing w:after="0" w:line="240" w:lineRule="auto"/>
              <w:jc w:val="left"/>
              <w:rPr/>
            </w:pPr>
            <w:sdt>
              <w:sdtPr>
                <w:alias w:val="Estado del lanzamiento"/>
                <w:id w:val="481099524"/>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2">
            <w:pPr>
              <w:widowControl w:val="0"/>
              <w:spacing w:after="0" w:line="240" w:lineRule="auto"/>
              <w:jc w:val="left"/>
              <w:rPr/>
            </w:pPr>
            <w:sdt>
              <w:sdtPr>
                <w:alias w:val="Nivel"/>
                <w:id w:val="-524972498"/>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93">
            <w:pPr>
              <w:widowControl w:val="0"/>
              <w:spacing w:after="0" w:line="240" w:lineRule="auto"/>
              <w:jc w:val="left"/>
              <w:rPr>
                <w:sz w:val="20"/>
                <w:szCs w:val="20"/>
              </w:rPr>
            </w:pPr>
            <w:sdt>
              <w:sdtPr>
                <w:alias w:val="Perfil"/>
                <w:id w:val="499735623"/>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94">
            <w:pPr>
              <w:widowControl w:val="0"/>
              <w:spacing w:after="0" w:line="240" w:lineRule="auto"/>
              <w:jc w:val="left"/>
              <w:rPr>
                <w:sz w:val="20"/>
                <w:szCs w:val="20"/>
              </w:rPr>
            </w:pPr>
            <w:sdt>
              <w:sdtPr>
                <w:alias w:val="Perfil"/>
                <w:id w:val="1924238371"/>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95">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sz w:val="20"/>
                <w:szCs w:val="20"/>
                <w:rtl w:val="0"/>
              </w:rPr>
              <w:t xml:space="preserve">Data Europa Academy</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6">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DCAT and DCAT-AP training: Basic user</w:t>
            </w:r>
          </w:p>
          <w:p w:rsidR="00000000" w:rsidDel="00000000" w:rsidP="00000000" w:rsidRDefault="00000000" w:rsidRPr="00000000" w14:paraId="00000297">
            <w:pPr>
              <w:widowControl w:val="0"/>
              <w:spacing w:after="0" w:line="240" w:lineRule="auto"/>
              <w:jc w:val="left"/>
              <w:rPr>
                <w:rFonts w:ascii="Calibri" w:cs="Calibri" w:eastAsia="Calibri" w:hAnsi="Calibri"/>
                <w:sz w:val="20"/>
                <w:szCs w:val="20"/>
              </w:rPr>
            </w:pPr>
            <w:hyperlink r:id="rId41">
              <w:r w:rsidDel="00000000" w:rsidR="00000000" w:rsidRPr="00000000">
                <w:rPr>
                  <w:rFonts w:ascii="Calibri" w:cs="Calibri" w:eastAsia="Calibri" w:hAnsi="Calibri"/>
                  <w:color w:val="1155cc"/>
                  <w:sz w:val="20"/>
                  <w:szCs w:val="20"/>
                  <w:u w:val="single"/>
                  <w:rtl w:val="0"/>
                </w:rPr>
                <w:t xml:space="preserve">https://academy.europa.eu/courses/dcat-and-dcat-ap-training-basic-user</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8">
            <w:pPr>
              <w:widowControl w:val="0"/>
              <w:spacing w:after="0" w:line="240" w:lineRule="auto"/>
              <w:jc w:val="left"/>
              <w:rPr>
                <w:sz w:val="20"/>
                <w:szCs w:val="20"/>
              </w:rPr>
            </w:pPr>
            <w:sdt>
              <w:sdtPr>
                <w:alias w:val="Estado del lanzamiento"/>
                <w:id w:val="-741151779"/>
                <w:dropDownList w:lastValue="Online requiere inscrip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000000"/>
                    <w:sz w:val="20"/>
                    <w:szCs w:val="20"/>
                    <w:shd w:fill="e8eaed" w:val="clear"/>
                  </w:rPr>
                  <w:t xml:space="preserve">Online requiere inscripción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9">
            <w:pPr>
              <w:widowControl w:val="0"/>
              <w:spacing w:after="0" w:line="240" w:lineRule="auto"/>
              <w:jc w:val="left"/>
              <w:rPr>
                <w:sz w:val="20"/>
                <w:szCs w:val="20"/>
              </w:rPr>
            </w:pPr>
            <w:sdt>
              <w:sdtPr>
                <w:alias w:val="Estado del lanzamiento"/>
                <w:id w:val="-1379595321"/>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A">
            <w:pPr>
              <w:widowControl w:val="0"/>
              <w:spacing w:after="0" w:line="240" w:lineRule="auto"/>
              <w:jc w:val="left"/>
              <w:rPr>
                <w:sz w:val="20"/>
                <w:szCs w:val="20"/>
              </w:rPr>
            </w:pPr>
            <w:sdt>
              <w:sdtPr>
                <w:alias w:val="Nivel"/>
                <w:id w:val="-1978482503"/>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9B">
            <w:pPr>
              <w:widowControl w:val="0"/>
              <w:spacing w:after="0" w:line="240" w:lineRule="auto"/>
              <w:jc w:val="left"/>
              <w:rPr>
                <w:sz w:val="20"/>
                <w:szCs w:val="20"/>
              </w:rPr>
            </w:pPr>
            <w:sdt>
              <w:sdtPr>
                <w:alias w:val="Perfil"/>
                <w:id w:val="-1877341427"/>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9C">
            <w:pPr>
              <w:widowControl w:val="0"/>
              <w:spacing w:after="0" w:line="240" w:lineRule="auto"/>
              <w:jc w:val="left"/>
              <w:rPr>
                <w:sz w:val="20"/>
                <w:szCs w:val="20"/>
              </w:rPr>
            </w:pPr>
            <w:sdt>
              <w:sdtPr>
                <w:alias w:val="Perfil"/>
                <w:id w:val="-126899155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9D">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sz w:val="20"/>
                <w:szCs w:val="20"/>
                <w:rtl w:val="0"/>
              </w:rPr>
              <w:t xml:space="preserve">Data Europa Academy</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9E">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DCAT and DCAT-AP training: Advanced user</w:t>
            </w:r>
          </w:p>
          <w:p w:rsidR="00000000" w:rsidDel="00000000" w:rsidP="00000000" w:rsidRDefault="00000000" w:rsidRPr="00000000" w14:paraId="0000029F">
            <w:pPr>
              <w:widowControl w:val="0"/>
              <w:spacing w:after="0" w:line="240" w:lineRule="auto"/>
              <w:jc w:val="left"/>
              <w:rPr>
                <w:rFonts w:ascii="Calibri" w:cs="Calibri" w:eastAsia="Calibri" w:hAnsi="Calibri"/>
                <w:sz w:val="20"/>
                <w:szCs w:val="20"/>
              </w:rPr>
            </w:pPr>
            <w:hyperlink r:id="rId42">
              <w:r w:rsidDel="00000000" w:rsidR="00000000" w:rsidRPr="00000000">
                <w:rPr>
                  <w:rFonts w:ascii="Calibri" w:cs="Calibri" w:eastAsia="Calibri" w:hAnsi="Calibri"/>
                  <w:color w:val="1155cc"/>
                  <w:sz w:val="20"/>
                  <w:szCs w:val="20"/>
                  <w:u w:val="single"/>
                  <w:rtl w:val="0"/>
                </w:rPr>
                <w:t xml:space="preserve">https://academy.europa.eu/courses/dcat-and-dcat-ap-training-advanced-user</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A0">
            <w:pPr>
              <w:widowControl w:val="0"/>
              <w:spacing w:after="0" w:line="240" w:lineRule="auto"/>
              <w:jc w:val="left"/>
              <w:rPr>
                <w:sz w:val="20"/>
                <w:szCs w:val="20"/>
              </w:rPr>
            </w:pPr>
            <w:sdt>
              <w:sdtPr>
                <w:alias w:val="Estado del lanzamiento"/>
                <w:id w:val="1631586808"/>
                <w:dropDownList w:lastValue="Online requiere inscrip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000000"/>
                    <w:sz w:val="20"/>
                    <w:szCs w:val="20"/>
                    <w:shd w:fill="e8eaed" w:val="clear"/>
                  </w:rPr>
                  <w:t xml:space="preserve">Online requiere inscripción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A1">
            <w:pPr>
              <w:widowControl w:val="0"/>
              <w:spacing w:after="0" w:line="240" w:lineRule="auto"/>
              <w:jc w:val="left"/>
              <w:rPr>
                <w:sz w:val="20"/>
                <w:szCs w:val="20"/>
              </w:rPr>
            </w:pPr>
            <w:sdt>
              <w:sdtPr>
                <w:alias w:val="Estado del lanzamiento"/>
                <w:id w:val="-2006839772"/>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A2">
            <w:pPr>
              <w:widowControl w:val="0"/>
              <w:spacing w:after="0" w:line="240" w:lineRule="auto"/>
              <w:jc w:val="left"/>
              <w:rPr>
                <w:sz w:val="20"/>
                <w:szCs w:val="20"/>
              </w:rPr>
            </w:pPr>
            <w:sdt>
              <w:sdtPr>
                <w:alias w:val="Nivel"/>
                <w:id w:val="-498429043"/>
                <w:dropDownList w:lastValue="Avanzado">
                  <w:listItem w:displayText="Avanzado" w:value="Avanzado"/>
                  <w:listItem w:displayText="Iniciación/avanzado" w:value="Iniciación/avanzado"/>
                  <w:listItem w:displayText="Iniciación" w:value="Iniciación"/>
                </w:dropDownList>
              </w:sdtPr>
              <w:sdtContent>
                <w:r w:rsidDel="00000000" w:rsidR="00000000" w:rsidRPr="00000000">
                  <w:rPr>
                    <w:color w:val="3d3d3d"/>
                    <w:sz w:val="20"/>
                    <w:szCs w:val="20"/>
                    <w:shd w:fill="e6e6e6" w:val="clear"/>
                  </w:rPr>
                  <w:t xml:space="preserve">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A3">
            <w:pPr>
              <w:widowControl w:val="0"/>
              <w:spacing w:after="0" w:line="240" w:lineRule="auto"/>
              <w:jc w:val="left"/>
              <w:rPr>
                <w:sz w:val="20"/>
                <w:szCs w:val="20"/>
              </w:rPr>
            </w:pPr>
            <w:sdt>
              <w:sdtPr>
                <w:alias w:val="Perfil"/>
                <w:id w:val="635745625"/>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A4">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¿Qué son los Datos Abiertos?</w:t>
            </w:r>
          </w:p>
          <w:p w:rsidR="00000000" w:rsidDel="00000000" w:rsidP="00000000" w:rsidRDefault="00000000" w:rsidRPr="00000000" w14:paraId="000002A6">
            <w:pPr>
              <w:widowControl w:val="0"/>
              <w:spacing w:after="0" w:line="276" w:lineRule="auto"/>
              <w:jc w:val="left"/>
              <w:rPr>
                <w:rFonts w:ascii="Calibri" w:cs="Calibri" w:eastAsia="Calibri" w:hAnsi="Calibri"/>
                <w:sz w:val="20"/>
                <w:szCs w:val="20"/>
              </w:rPr>
            </w:pPr>
            <w:hyperlink r:id="rId43">
              <w:r w:rsidDel="00000000" w:rsidR="00000000" w:rsidRPr="00000000">
                <w:rPr>
                  <w:rFonts w:ascii="Roboto" w:cs="Roboto" w:eastAsia="Roboto" w:hAnsi="Roboto"/>
                  <w:color w:val="1155cc"/>
                  <w:sz w:val="18"/>
                  <w:szCs w:val="18"/>
                  <w:u w:val="single"/>
                  <w:rtl w:val="0"/>
                </w:rPr>
                <w:t xml:space="preserve">https://data.europa.eu/en/training/elearning/what-open-data</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A7">
            <w:pPr>
              <w:widowControl w:val="0"/>
              <w:spacing w:after="0" w:line="240" w:lineRule="auto"/>
              <w:jc w:val="left"/>
              <w:rPr>
                <w:sz w:val="20"/>
                <w:szCs w:val="20"/>
              </w:rPr>
            </w:pPr>
            <w:sdt>
              <w:sdtPr>
                <w:alias w:val="Estado del lanzamiento"/>
                <w:id w:val="-1162094441"/>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A8">
            <w:pPr>
              <w:widowControl w:val="0"/>
              <w:spacing w:after="0" w:line="240" w:lineRule="auto"/>
              <w:jc w:val="left"/>
              <w:rPr>
                <w:sz w:val="20"/>
                <w:szCs w:val="20"/>
              </w:rPr>
            </w:pPr>
            <w:sdt>
              <w:sdtPr>
                <w:alias w:val="Estado del lanzamiento"/>
                <w:id w:val="-50129639"/>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A9">
            <w:pPr>
              <w:widowControl w:val="0"/>
              <w:spacing w:after="0" w:line="240" w:lineRule="auto"/>
              <w:jc w:val="left"/>
              <w:rPr>
                <w:sz w:val="20"/>
                <w:szCs w:val="20"/>
              </w:rPr>
            </w:pPr>
            <w:sdt>
              <w:sdtPr>
                <w:alias w:val="Nivel"/>
                <w:id w:val="196903606"/>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AA">
            <w:pPr>
              <w:widowControl w:val="0"/>
              <w:spacing w:after="0" w:line="240" w:lineRule="auto"/>
              <w:jc w:val="left"/>
              <w:rPr>
                <w:sz w:val="20"/>
                <w:szCs w:val="20"/>
              </w:rPr>
            </w:pPr>
            <w:sdt>
              <w:sdtPr>
                <w:alias w:val="Perfil"/>
                <w:id w:val="1453140043"/>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845318359"/>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AB">
            <w:pPr>
              <w:widowControl w:val="0"/>
              <w:spacing w:after="0" w:line="240" w:lineRule="auto"/>
              <w:jc w:val="left"/>
              <w:rPr>
                <w:sz w:val="20"/>
                <w:szCs w:val="20"/>
              </w:rPr>
            </w:pPr>
            <w:sdt>
              <w:sdtPr>
                <w:alias w:val="Perfil"/>
                <w:id w:val="1922206319"/>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AC">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Desbloqueo del valor de los datos abiertos</w:t>
            </w:r>
          </w:p>
          <w:p w:rsidR="00000000" w:rsidDel="00000000" w:rsidP="00000000" w:rsidRDefault="00000000" w:rsidRPr="00000000" w14:paraId="000002AE">
            <w:pPr>
              <w:widowControl w:val="0"/>
              <w:spacing w:after="0" w:line="276" w:lineRule="auto"/>
              <w:jc w:val="left"/>
              <w:rPr>
                <w:rFonts w:ascii="Calibri" w:cs="Calibri" w:eastAsia="Calibri" w:hAnsi="Calibri"/>
                <w:sz w:val="20"/>
                <w:szCs w:val="20"/>
              </w:rPr>
            </w:pPr>
            <w:hyperlink r:id="rId44">
              <w:r w:rsidDel="00000000" w:rsidR="00000000" w:rsidRPr="00000000">
                <w:rPr>
                  <w:rFonts w:ascii="Roboto" w:cs="Roboto" w:eastAsia="Roboto" w:hAnsi="Roboto"/>
                  <w:color w:val="1155cc"/>
                  <w:sz w:val="18"/>
                  <w:szCs w:val="18"/>
                  <w:u w:val="single"/>
                  <w:rtl w:val="0"/>
                </w:rPr>
                <w:t xml:space="preserve">https://data.europa.eu/en/training/elearning/unlocking-value-open-data</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AF">
            <w:pPr>
              <w:widowControl w:val="0"/>
              <w:spacing w:after="0" w:line="240" w:lineRule="auto"/>
              <w:jc w:val="left"/>
              <w:rPr>
                <w:sz w:val="20"/>
                <w:szCs w:val="20"/>
              </w:rPr>
            </w:pPr>
            <w:sdt>
              <w:sdtPr>
                <w:alias w:val="Estado del lanzamiento"/>
                <w:id w:val="-47773573"/>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B0">
            <w:pPr>
              <w:widowControl w:val="0"/>
              <w:spacing w:after="0" w:line="240" w:lineRule="auto"/>
              <w:jc w:val="left"/>
              <w:rPr>
                <w:sz w:val="20"/>
                <w:szCs w:val="20"/>
              </w:rPr>
            </w:pPr>
            <w:sdt>
              <w:sdtPr>
                <w:alias w:val="Estado del lanzamiento"/>
                <w:id w:val="1360841349"/>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B1">
            <w:pPr>
              <w:widowControl w:val="0"/>
              <w:spacing w:after="0" w:line="240" w:lineRule="auto"/>
              <w:jc w:val="left"/>
              <w:rPr>
                <w:sz w:val="20"/>
                <w:szCs w:val="20"/>
              </w:rPr>
            </w:pPr>
            <w:sdt>
              <w:sdtPr>
                <w:alias w:val="Nivel"/>
                <w:id w:val="160189065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B2">
            <w:pPr>
              <w:widowControl w:val="0"/>
              <w:spacing w:after="0" w:line="240" w:lineRule="auto"/>
              <w:jc w:val="left"/>
              <w:rPr/>
            </w:pPr>
            <w:sdt>
              <w:sdtPr>
                <w:alias w:val="Perfil"/>
                <w:id w:val="156006583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164459966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B3">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Datos Abiertos como agente de cambio</w:t>
            </w:r>
          </w:p>
          <w:p w:rsidR="00000000" w:rsidDel="00000000" w:rsidP="00000000" w:rsidRDefault="00000000" w:rsidRPr="00000000" w14:paraId="000002B5">
            <w:pPr>
              <w:widowControl w:val="0"/>
              <w:spacing w:after="0" w:line="276" w:lineRule="auto"/>
              <w:jc w:val="left"/>
              <w:rPr>
                <w:rFonts w:ascii="Calibri" w:cs="Calibri" w:eastAsia="Calibri" w:hAnsi="Calibri"/>
                <w:sz w:val="20"/>
                <w:szCs w:val="20"/>
              </w:rPr>
            </w:pPr>
            <w:hyperlink r:id="rId45">
              <w:r w:rsidDel="00000000" w:rsidR="00000000" w:rsidRPr="00000000">
                <w:rPr>
                  <w:rFonts w:ascii="Roboto" w:cs="Roboto" w:eastAsia="Roboto" w:hAnsi="Roboto"/>
                  <w:color w:val="1155cc"/>
                  <w:sz w:val="18"/>
                  <w:szCs w:val="18"/>
                  <w:u w:val="single"/>
                  <w:rtl w:val="0"/>
                </w:rPr>
                <w:t xml:space="preserve">https://data.europa.eu/en/training/elearning/open-data-agent-change</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B6">
            <w:pPr>
              <w:widowControl w:val="0"/>
              <w:spacing w:after="0" w:line="240" w:lineRule="auto"/>
              <w:jc w:val="left"/>
              <w:rPr>
                <w:sz w:val="20"/>
                <w:szCs w:val="20"/>
              </w:rPr>
            </w:pPr>
            <w:sdt>
              <w:sdtPr>
                <w:alias w:val="Estado del lanzamiento"/>
                <w:id w:val="-761512336"/>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B7">
            <w:pPr>
              <w:widowControl w:val="0"/>
              <w:spacing w:after="0" w:line="240" w:lineRule="auto"/>
              <w:jc w:val="left"/>
              <w:rPr>
                <w:sz w:val="20"/>
                <w:szCs w:val="20"/>
              </w:rPr>
            </w:pPr>
            <w:sdt>
              <w:sdtPr>
                <w:alias w:val="Estado del lanzamiento"/>
                <w:id w:val="1941746231"/>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B8">
            <w:pPr>
              <w:widowControl w:val="0"/>
              <w:spacing w:after="0" w:line="240" w:lineRule="auto"/>
              <w:jc w:val="left"/>
              <w:rPr>
                <w:sz w:val="20"/>
                <w:szCs w:val="20"/>
              </w:rPr>
            </w:pPr>
            <w:sdt>
              <w:sdtPr>
                <w:alias w:val="Nivel"/>
                <w:id w:val="-451138960"/>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B9">
            <w:pPr>
              <w:widowControl w:val="0"/>
              <w:spacing w:after="0" w:line="240" w:lineRule="auto"/>
              <w:jc w:val="left"/>
              <w:rPr>
                <w:sz w:val="20"/>
                <w:szCs w:val="20"/>
              </w:rPr>
            </w:pPr>
            <w:sdt>
              <w:sdtPr>
                <w:alias w:val="Perfil"/>
                <w:id w:val="590034193"/>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475429953"/>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BA">
            <w:pPr>
              <w:widowControl w:val="0"/>
              <w:spacing w:after="0" w:line="240" w:lineRule="auto"/>
              <w:jc w:val="left"/>
              <w:rPr>
                <w:sz w:val="20"/>
                <w:szCs w:val="20"/>
              </w:rPr>
            </w:pPr>
            <w:sdt>
              <w:sdtPr>
                <w:alias w:val="Perfil"/>
                <w:id w:val="784295868"/>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BB">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Licencias de datos abiertos</w:t>
            </w:r>
          </w:p>
          <w:p w:rsidR="00000000" w:rsidDel="00000000" w:rsidP="00000000" w:rsidRDefault="00000000" w:rsidRPr="00000000" w14:paraId="000002BD">
            <w:pPr>
              <w:widowControl w:val="0"/>
              <w:spacing w:after="0" w:line="276" w:lineRule="auto"/>
              <w:jc w:val="left"/>
              <w:rPr>
                <w:rFonts w:ascii="Calibri" w:cs="Calibri" w:eastAsia="Calibri" w:hAnsi="Calibri"/>
                <w:sz w:val="20"/>
                <w:szCs w:val="20"/>
              </w:rPr>
            </w:pPr>
            <w:hyperlink r:id="rId46">
              <w:r w:rsidDel="00000000" w:rsidR="00000000" w:rsidRPr="00000000">
                <w:rPr>
                  <w:rFonts w:ascii="Roboto" w:cs="Roboto" w:eastAsia="Roboto" w:hAnsi="Roboto"/>
                  <w:color w:val="1155cc"/>
                  <w:sz w:val="18"/>
                  <w:szCs w:val="18"/>
                  <w:u w:val="single"/>
                  <w:rtl w:val="0"/>
                </w:rPr>
                <w:t xml:space="preserve">https://data.europa.eu/en/training/elearning/open-data-licensing</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BE">
            <w:pPr>
              <w:widowControl w:val="0"/>
              <w:spacing w:after="0" w:line="240" w:lineRule="auto"/>
              <w:jc w:val="left"/>
              <w:rPr>
                <w:sz w:val="20"/>
                <w:szCs w:val="20"/>
              </w:rPr>
            </w:pPr>
            <w:sdt>
              <w:sdtPr>
                <w:alias w:val="Estado del lanzamiento"/>
                <w:id w:val="2065644959"/>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BF">
            <w:pPr>
              <w:widowControl w:val="0"/>
              <w:spacing w:after="0" w:line="240" w:lineRule="auto"/>
              <w:jc w:val="left"/>
              <w:rPr>
                <w:sz w:val="20"/>
                <w:szCs w:val="20"/>
              </w:rPr>
            </w:pPr>
            <w:sdt>
              <w:sdtPr>
                <w:alias w:val="Estado del lanzamiento"/>
                <w:id w:val="1454504678"/>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C0">
            <w:pPr>
              <w:widowControl w:val="0"/>
              <w:spacing w:after="0" w:line="240" w:lineRule="auto"/>
              <w:jc w:val="left"/>
              <w:rPr>
                <w:sz w:val="20"/>
                <w:szCs w:val="20"/>
              </w:rPr>
            </w:pPr>
            <w:sdt>
              <w:sdtPr>
                <w:alias w:val="Nivel"/>
                <w:id w:val="84473614"/>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C1">
            <w:pPr>
              <w:widowControl w:val="0"/>
              <w:spacing w:after="0" w:line="240" w:lineRule="auto"/>
              <w:jc w:val="left"/>
              <w:rPr>
                <w:sz w:val="20"/>
                <w:szCs w:val="20"/>
              </w:rPr>
            </w:pPr>
            <w:sdt>
              <w:sdtPr>
                <w:alias w:val="Perfil"/>
                <w:id w:val="28192537"/>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1794700595"/>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C2">
            <w:pPr>
              <w:widowControl w:val="0"/>
              <w:spacing w:after="0" w:line="240" w:lineRule="auto"/>
              <w:jc w:val="left"/>
              <w:rPr>
                <w:sz w:val="20"/>
                <w:szCs w:val="20"/>
              </w:rPr>
            </w:pPr>
            <w:sdt>
              <w:sdtPr>
                <w:alias w:val="Perfil"/>
                <w:id w:val="415595039"/>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C3">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Hacer que los datos sean utilizables</w:t>
            </w:r>
          </w:p>
          <w:p w:rsidR="00000000" w:rsidDel="00000000" w:rsidP="00000000" w:rsidRDefault="00000000" w:rsidRPr="00000000" w14:paraId="000002C5">
            <w:pPr>
              <w:widowControl w:val="0"/>
              <w:spacing w:after="0" w:line="276" w:lineRule="auto"/>
              <w:jc w:val="left"/>
              <w:rPr>
                <w:rFonts w:ascii="Calibri" w:cs="Calibri" w:eastAsia="Calibri" w:hAnsi="Calibri"/>
                <w:sz w:val="20"/>
                <w:szCs w:val="20"/>
              </w:rPr>
            </w:pPr>
            <w:hyperlink r:id="rId47">
              <w:r w:rsidDel="00000000" w:rsidR="00000000" w:rsidRPr="00000000">
                <w:rPr>
                  <w:rFonts w:ascii="Roboto" w:cs="Roboto" w:eastAsia="Roboto" w:hAnsi="Roboto"/>
                  <w:color w:val="1155cc"/>
                  <w:sz w:val="18"/>
                  <w:szCs w:val="18"/>
                  <w:u w:val="single"/>
                  <w:rtl w:val="0"/>
                </w:rPr>
                <w:t xml:space="preserve">https://data.europa.eu/en/training/elearning/making-data-usable</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C6">
            <w:pPr>
              <w:widowControl w:val="0"/>
              <w:spacing w:after="0" w:line="240" w:lineRule="auto"/>
              <w:jc w:val="left"/>
              <w:rPr>
                <w:sz w:val="20"/>
                <w:szCs w:val="20"/>
              </w:rPr>
            </w:pPr>
            <w:sdt>
              <w:sdtPr>
                <w:alias w:val="Estado del lanzamiento"/>
                <w:id w:val="839077559"/>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C7">
            <w:pPr>
              <w:widowControl w:val="0"/>
              <w:spacing w:after="0" w:line="240" w:lineRule="auto"/>
              <w:jc w:val="left"/>
              <w:rPr>
                <w:sz w:val="20"/>
                <w:szCs w:val="20"/>
              </w:rPr>
            </w:pPr>
            <w:sdt>
              <w:sdtPr>
                <w:alias w:val="Estado del lanzamiento"/>
                <w:id w:val="-2014608831"/>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C8">
            <w:pPr>
              <w:widowControl w:val="0"/>
              <w:spacing w:after="0" w:line="240" w:lineRule="auto"/>
              <w:jc w:val="left"/>
              <w:rPr>
                <w:sz w:val="20"/>
                <w:szCs w:val="20"/>
              </w:rPr>
            </w:pPr>
            <w:sdt>
              <w:sdtPr>
                <w:alias w:val="Nivel"/>
                <w:id w:val="1207571631"/>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C9">
            <w:pPr>
              <w:widowControl w:val="0"/>
              <w:spacing w:after="0" w:line="240" w:lineRule="auto"/>
              <w:jc w:val="left"/>
              <w:rPr>
                <w:sz w:val="20"/>
                <w:szCs w:val="20"/>
              </w:rPr>
            </w:pPr>
            <w:sdt>
              <w:sdtPr>
                <w:alias w:val="Perfil"/>
                <w:id w:val="-81139091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528999083"/>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2CA">
            <w:pPr>
              <w:widowControl w:val="0"/>
              <w:spacing w:after="0" w:line="240" w:lineRule="auto"/>
              <w:jc w:val="left"/>
              <w:rPr>
                <w:sz w:val="20"/>
                <w:szCs w:val="20"/>
              </w:rPr>
            </w:pPr>
            <w:sdt>
              <w:sdtPr>
                <w:alias w:val="Perfil"/>
                <w:id w:val="-29555258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CB">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Medir el éxito en las iniciativas de Datos Abiertos</w:t>
            </w:r>
          </w:p>
          <w:p w:rsidR="00000000" w:rsidDel="00000000" w:rsidP="00000000" w:rsidRDefault="00000000" w:rsidRPr="00000000" w14:paraId="000002CD">
            <w:pPr>
              <w:widowControl w:val="0"/>
              <w:spacing w:after="0" w:line="276" w:lineRule="auto"/>
              <w:jc w:val="left"/>
              <w:rPr>
                <w:rFonts w:ascii="Calibri" w:cs="Calibri" w:eastAsia="Calibri" w:hAnsi="Calibri"/>
                <w:sz w:val="20"/>
                <w:szCs w:val="20"/>
              </w:rPr>
            </w:pPr>
            <w:hyperlink r:id="rId48">
              <w:r w:rsidDel="00000000" w:rsidR="00000000" w:rsidRPr="00000000">
                <w:rPr>
                  <w:rFonts w:ascii="Roboto" w:cs="Roboto" w:eastAsia="Roboto" w:hAnsi="Roboto"/>
                  <w:color w:val="1155cc"/>
                  <w:sz w:val="18"/>
                  <w:szCs w:val="18"/>
                  <w:u w:val="single"/>
                  <w:rtl w:val="0"/>
                </w:rPr>
                <w:t xml:space="preserve">https://data.europa.eu/en/training/elearning/measuring-success-open-data-initiatives</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CE">
            <w:pPr>
              <w:widowControl w:val="0"/>
              <w:spacing w:after="0" w:line="240" w:lineRule="auto"/>
              <w:jc w:val="left"/>
              <w:rPr>
                <w:sz w:val="20"/>
                <w:szCs w:val="20"/>
              </w:rPr>
            </w:pPr>
            <w:sdt>
              <w:sdtPr>
                <w:alias w:val="Estado del lanzamiento"/>
                <w:id w:val="-1272383526"/>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CF">
            <w:pPr>
              <w:widowControl w:val="0"/>
              <w:spacing w:after="0" w:line="240" w:lineRule="auto"/>
              <w:jc w:val="left"/>
              <w:rPr>
                <w:sz w:val="20"/>
                <w:szCs w:val="20"/>
              </w:rPr>
            </w:pPr>
            <w:sdt>
              <w:sdtPr>
                <w:alias w:val="Estado del lanzamiento"/>
                <w:id w:val="1460444910"/>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D0">
            <w:pPr>
              <w:widowControl w:val="0"/>
              <w:spacing w:after="0" w:line="240" w:lineRule="auto"/>
              <w:jc w:val="left"/>
              <w:rPr>
                <w:sz w:val="20"/>
                <w:szCs w:val="20"/>
              </w:rPr>
            </w:pPr>
            <w:sdt>
              <w:sdtPr>
                <w:alias w:val="Nivel"/>
                <w:id w:val="-1491458391"/>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D1">
            <w:pPr>
              <w:widowControl w:val="0"/>
              <w:spacing w:after="0" w:line="240" w:lineRule="auto"/>
              <w:jc w:val="left"/>
              <w:rPr>
                <w:sz w:val="20"/>
                <w:szCs w:val="20"/>
              </w:rPr>
            </w:pPr>
            <w:sdt>
              <w:sdtPr>
                <w:alias w:val="Perfil"/>
                <w:id w:val="1306810105"/>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2D2">
            <w:pPr>
              <w:widowControl w:val="0"/>
              <w:spacing w:after="0" w:line="240" w:lineRule="auto"/>
              <w:jc w:val="left"/>
              <w:rPr>
                <w:sz w:val="20"/>
                <w:szCs w:val="20"/>
              </w:rPr>
            </w:pPr>
            <w:sdt>
              <w:sdtPr>
                <w:alias w:val="Perfil"/>
                <w:id w:val="-33782357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D3">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Sostenibilidad de los Datos Abiertos</w:t>
            </w:r>
          </w:p>
          <w:p w:rsidR="00000000" w:rsidDel="00000000" w:rsidP="00000000" w:rsidRDefault="00000000" w:rsidRPr="00000000" w14:paraId="000002D5">
            <w:pPr>
              <w:widowControl w:val="0"/>
              <w:spacing w:after="0" w:line="276" w:lineRule="auto"/>
              <w:jc w:val="left"/>
              <w:rPr>
                <w:rFonts w:ascii="Calibri" w:cs="Calibri" w:eastAsia="Calibri" w:hAnsi="Calibri"/>
                <w:sz w:val="20"/>
                <w:szCs w:val="20"/>
              </w:rPr>
            </w:pPr>
            <w:hyperlink r:id="rId49">
              <w:r w:rsidDel="00000000" w:rsidR="00000000" w:rsidRPr="00000000">
                <w:rPr>
                  <w:rFonts w:ascii="Roboto" w:cs="Roboto" w:eastAsia="Roboto" w:hAnsi="Roboto"/>
                  <w:color w:val="1155cc"/>
                  <w:sz w:val="18"/>
                  <w:szCs w:val="18"/>
                  <w:u w:val="single"/>
                  <w:rtl w:val="0"/>
                </w:rPr>
                <w:t xml:space="preserve">https://data.europa.eu/en/training/elearning/open-data-sustainability</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D6">
            <w:pPr>
              <w:widowControl w:val="0"/>
              <w:spacing w:after="0" w:line="240" w:lineRule="auto"/>
              <w:jc w:val="left"/>
              <w:rPr>
                <w:sz w:val="20"/>
                <w:szCs w:val="20"/>
              </w:rPr>
            </w:pPr>
            <w:sdt>
              <w:sdtPr>
                <w:alias w:val="Estado del lanzamiento"/>
                <w:id w:val="305598517"/>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D7">
            <w:pPr>
              <w:widowControl w:val="0"/>
              <w:spacing w:after="0" w:line="240" w:lineRule="auto"/>
              <w:jc w:val="left"/>
              <w:rPr>
                <w:sz w:val="20"/>
                <w:szCs w:val="20"/>
              </w:rPr>
            </w:pPr>
            <w:sdt>
              <w:sdtPr>
                <w:alias w:val="Estado del lanzamiento"/>
                <w:id w:val="217745154"/>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D8">
            <w:pPr>
              <w:widowControl w:val="0"/>
              <w:spacing w:after="0" w:line="240" w:lineRule="auto"/>
              <w:jc w:val="left"/>
              <w:rPr>
                <w:sz w:val="20"/>
                <w:szCs w:val="20"/>
              </w:rPr>
            </w:pPr>
            <w:sdt>
              <w:sdtPr>
                <w:alias w:val="Nivel"/>
                <w:id w:val="854857694"/>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D9">
            <w:pPr>
              <w:widowControl w:val="0"/>
              <w:spacing w:after="0" w:line="240" w:lineRule="auto"/>
              <w:jc w:val="left"/>
              <w:rPr>
                <w:sz w:val="20"/>
                <w:szCs w:val="20"/>
              </w:rPr>
            </w:pPr>
            <w:sdt>
              <w:sdtPr>
                <w:alias w:val="Perfil"/>
                <w:id w:val="-1390337267"/>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2DA">
            <w:pPr>
              <w:widowControl w:val="0"/>
              <w:spacing w:after="0" w:line="240" w:lineRule="auto"/>
              <w:jc w:val="left"/>
              <w:rPr>
                <w:sz w:val="20"/>
                <w:szCs w:val="20"/>
              </w:rPr>
            </w:pPr>
            <w:sdt>
              <w:sdtPr>
                <w:alias w:val="Perfil"/>
                <w:id w:val="11210997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DB">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Plataformas de Datos Abiertos</w:t>
            </w:r>
          </w:p>
          <w:p w:rsidR="00000000" w:rsidDel="00000000" w:rsidP="00000000" w:rsidRDefault="00000000" w:rsidRPr="00000000" w14:paraId="000002DD">
            <w:pPr>
              <w:widowControl w:val="0"/>
              <w:spacing w:after="0" w:line="276" w:lineRule="auto"/>
              <w:jc w:val="left"/>
              <w:rPr>
                <w:rFonts w:ascii="Calibri" w:cs="Calibri" w:eastAsia="Calibri" w:hAnsi="Calibri"/>
                <w:sz w:val="20"/>
                <w:szCs w:val="20"/>
              </w:rPr>
            </w:pPr>
            <w:hyperlink r:id="rId50">
              <w:r w:rsidDel="00000000" w:rsidR="00000000" w:rsidRPr="00000000">
                <w:rPr>
                  <w:rFonts w:ascii="Roboto" w:cs="Roboto" w:eastAsia="Roboto" w:hAnsi="Roboto"/>
                  <w:color w:val="1155cc"/>
                  <w:sz w:val="18"/>
                  <w:szCs w:val="18"/>
                  <w:u w:val="single"/>
                  <w:rtl w:val="0"/>
                </w:rPr>
                <w:t xml:space="preserve">https://data.europa.eu/en/training/elearning/open-data-platforms</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DE">
            <w:pPr>
              <w:widowControl w:val="0"/>
              <w:spacing w:after="0" w:line="240" w:lineRule="auto"/>
              <w:jc w:val="left"/>
              <w:rPr>
                <w:sz w:val="20"/>
                <w:szCs w:val="20"/>
              </w:rPr>
            </w:pPr>
            <w:sdt>
              <w:sdtPr>
                <w:alias w:val="Estado del lanzamiento"/>
                <w:id w:val="601782716"/>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DF">
            <w:pPr>
              <w:widowControl w:val="0"/>
              <w:spacing w:after="0" w:line="240" w:lineRule="auto"/>
              <w:jc w:val="left"/>
              <w:rPr>
                <w:sz w:val="20"/>
                <w:szCs w:val="20"/>
              </w:rPr>
            </w:pPr>
            <w:sdt>
              <w:sdtPr>
                <w:alias w:val="Estado del lanzamiento"/>
                <w:id w:val="1571877799"/>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E0">
            <w:pPr>
              <w:widowControl w:val="0"/>
              <w:spacing w:after="0" w:line="240" w:lineRule="auto"/>
              <w:jc w:val="left"/>
              <w:rPr>
                <w:sz w:val="20"/>
                <w:szCs w:val="20"/>
              </w:rPr>
            </w:pPr>
            <w:sdt>
              <w:sdtPr>
                <w:alias w:val="Nivel"/>
                <w:id w:val="754701956"/>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E1">
            <w:pPr>
              <w:widowControl w:val="0"/>
              <w:spacing w:after="0" w:line="240" w:lineRule="auto"/>
              <w:jc w:val="left"/>
              <w:rPr>
                <w:sz w:val="20"/>
                <w:szCs w:val="20"/>
              </w:rPr>
            </w:pPr>
            <w:sdt>
              <w:sdtPr>
                <w:alias w:val="Perfil"/>
                <w:id w:val="66293321"/>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E2">
            <w:pPr>
              <w:widowControl w:val="0"/>
              <w:spacing w:after="0" w:line="240" w:lineRule="auto"/>
              <w:jc w:val="left"/>
              <w:rPr>
                <w:sz w:val="20"/>
                <w:szCs w:val="20"/>
              </w:rPr>
            </w:pPr>
            <w:sdt>
              <w:sdtPr>
                <w:alias w:val="Perfil"/>
                <w:id w:val="-420239437"/>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E3">
            <w:pPr>
              <w:widowControl w:val="0"/>
              <w:spacing w:after="0" w:line="240" w:lineRule="auto"/>
              <w:jc w:val="left"/>
              <w:rPr>
                <w:sz w:val="20"/>
                <w:szCs w:val="20"/>
              </w:rPr>
            </w:pPr>
            <w:sdt>
              <w:sdtPr>
                <w:alias w:val="Perfil"/>
                <w:id w:val="1412549535"/>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E4">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Formatos de datos abiertos</w:t>
            </w:r>
          </w:p>
          <w:p w:rsidR="00000000" w:rsidDel="00000000" w:rsidP="00000000" w:rsidRDefault="00000000" w:rsidRPr="00000000" w14:paraId="000002E6">
            <w:pPr>
              <w:widowControl w:val="0"/>
              <w:spacing w:after="0" w:line="276" w:lineRule="auto"/>
              <w:jc w:val="left"/>
              <w:rPr>
                <w:rFonts w:ascii="Calibri" w:cs="Calibri" w:eastAsia="Calibri" w:hAnsi="Calibri"/>
                <w:sz w:val="20"/>
                <w:szCs w:val="20"/>
              </w:rPr>
            </w:pPr>
            <w:hyperlink r:id="rId51">
              <w:r w:rsidDel="00000000" w:rsidR="00000000" w:rsidRPr="00000000">
                <w:rPr>
                  <w:rFonts w:ascii="Roboto" w:cs="Roboto" w:eastAsia="Roboto" w:hAnsi="Roboto"/>
                  <w:color w:val="1155cc"/>
                  <w:sz w:val="18"/>
                  <w:szCs w:val="18"/>
                  <w:u w:val="single"/>
                  <w:rtl w:val="0"/>
                </w:rPr>
                <w:t xml:space="preserve">https://data.europa.eu/en/training/elearning/open-data-formats</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E7">
            <w:pPr>
              <w:widowControl w:val="0"/>
              <w:spacing w:after="0" w:line="240" w:lineRule="auto"/>
              <w:jc w:val="left"/>
              <w:rPr>
                <w:sz w:val="20"/>
                <w:szCs w:val="20"/>
              </w:rPr>
            </w:pPr>
            <w:sdt>
              <w:sdtPr>
                <w:alias w:val="Estado del lanzamiento"/>
                <w:id w:val="-771871465"/>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E8">
            <w:pPr>
              <w:widowControl w:val="0"/>
              <w:spacing w:after="0" w:line="240" w:lineRule="auto"/>
              <w:jc w:val="left"/>
              <w:rPr>
                <w:sz w:val="20"/>
                <w:szCs w:val="20"/>
              </w:rPr>
            </w:pPr>
            <w:sdt>
              <w:sdtPr>
                <w:alias w:val="Estado del lanzamiento"/>
                <w:id w:val="-1412707123"/>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E9">
            <w:pPr>
              <w:widowControl w:val="0"/>
              <w:spacing w:after="0" w:line="240" w:lineRule="auto"/>
              <w:jc w:val="left"/>
              <w:rPr>
                <w:sz w:val="20"/>
                <w:szCs w:val="20"/>
              </w:rPr>
            </w:pPr>
            <w:sdt>
              <w:sdtPr>
                <w:alias w:val="Nivel"/>
                <w:id w:val="-116543879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EA">
            <w:pPr>
              <w:widowControl w:val="0"/>
              <w:spacing w:after="0" w:line="240" w:lineRule="auto"/>
              <w:jc w:val="left"/>
              <w:rPr>
                <w:sz w:val="20"/>
                <w:szCs w:val="20"/>
              </w:rPr>
            </w:pPr>
            <w:sdt>
              <w:sdtPr>
                <w:alias w:val="Perfil"/>
                <w:id w:val="1484040711"/>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EB">
            <w:pPr>
              <w:widowControl w:val="0"/>
              <w:spacing w:after="0" w:line="240" w:lineRule="auto"/>
              <w:jc w:val="left"/>
              <w:rPr>
                <w:sz w:val="20"/>
                <w:szCs w:val="20"/>
              </w:rPr>
            </w:pPr>
            <w:sdt>
              <w:sdtPr>
                <w:alias w:val="Perfil"/>
                <w:id w:val="26154668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EC">
            <w:pPr>
              <w:widowControl w:val="0"/>
              <w:spacing w:after="0" w:line="240" w:lineRule="auto"/>
              <w:jc w:val="left"/>
              <w:rPr>
                <w:sz w:val="20"/>
                <w:szCs w:val="20"/>
              </w:rPr>
            </w:pPr>
            <w:sdt>
              <w:sdtPr>
                <w:alias w:val="Perfil"/>
                <w:id w:val="873998992"/>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ED">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Cuándo y cómo usar las 3 estrellas de los datos abiertos</w:t>
            </w:r>
          </w:p>
          <w:p w:rsidR="00000000" w:rsidDel="00000000" w:rsidP="00000000" w:rsidRDefault="00000000" w:rsidRPr="00000000" w14:paraId="000002EF">
            <w:pPr>
              <w:widowControl w:val="0"/>
              <w:spacing w:after="0" w:line="276" w:lineRule="auto"/>
              <w:jc w:val="left"/>
              <w:rPr>
                <w:rFonts w:ascii="Calibri" w:cs="Calibri" w:eastAsia="Calibri" w:hAnsi="Calibri"/>
                <w:sz w:val="20"/>
                <w:szCs w:val="20"/>
              </w:rPr>
            </w:pPr>
            <w:hyperlink r:id="rId52">
              <w:r w:rsidDel="00000000" w:rsidR="00000000" w:rsidRPr="00000000">
                <w:rPr>
                  <w:rFonts w:ascii="Roboto" w:cs="Roboto" w:eastAsia="Roboto" w:hAnsi="Roboto"/>
                  <w:color w:val="1155cc"/>
                  <w:sz w:val="18"/>
                  <w:szCs w:val="18"/>
                  <w:u w:val="single"/>
                  <w:rtl w:val="0"/>
                </w:rPr>
                <w:t xml:space="preserve">https://data.europa.eu/en/training/elearning/when-how-use-3-stars-open-data</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F0">
            <w:pPr>
              <w:widowControl w:val="0"/>
              <w:spacing w:after="0" w:line="240" w:lineRule="auto"/>
              <w:jc w:val="left"/>
              <w:rPr>
                <w:sz w:val="20"/>
                <w:szCs w:val="20"/>
              </w:rPr>
            </w:pPr>
            <w:sdt>
              <w:sdtPr>
                <w:alias w:val="Estado del lanzamiento"/>
                <w:id w:val="-1587396234"/>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F1">
            <w:pPr>
              <w:widowControl w:val="0"/>
              <w:spacing w:after="0" w:line="240" w:lineRule="auto"/>
              <w:jc w:val="left"/>
              <w:rPr>
                <w:sz w:val="20"/>
                <w:szCs w:val="20"/>
              </w:rPr>
            </w:pPr>
            <w:sdt>
              <w:sdtPr>
                <w:alias w:val="Estado del lanzamiento"/>
                <w:id w:val="1690896920"/>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F2">
            <w:pPr>
              <w:widowControl w:val="0"/>
              <w:spacing w:after="0" w:line="240" w:lineRule="auto"/>
              <w:jc w:val="left"/>
              <w:rPr>
                <w:sz w:val="20"/>
                <w:szCs w:val="20"/>
              </w:rPr>
            </w:pPr>
            <w:sdt>
              <w:sdtPr>
                <w:alias w:val="Nivel"/>
                <w:id w:val="-191620095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F3">
            <w:pPr>
              <w:widowControl w:val="0"/>
              <w:spacing w:after="0" w:line="240" w:lineRule="auto"/>
              <w:jc w:val="left"/>
              <w:rPr>
                <w:sz w:val="20"/>
                <w:szCs w:val="20"/>
              </w:rPr>
            </w:pPr>
            <w:sdt>
              <w:sdtPr>
                <w:alias w:val="Perfil"/>
                <w:id w:val="-1165959164"/>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2F4">
            <w:pPr>
              <w:widowControl w:val="0"/>
              <w:spacing w:after="0" w:line="240" w:lineRule="auto"/>
              <w:jc w:val="left"/>
              <w:rPr>
                <w:sz w:val="20"/>
                <w:szCs w:val="20"/>
              </w:rPr>
            </w:pPr>
            <w:sdt>
              <w:sdtPr>
                <w:alias w:val="Perfil"/>
                <w:id w:val="-943543"/>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2F5">
            <w:pPr>
              <w:widowControl w:val="0"/>
              <w:spacing w:after="0" w:line="240" w:lineRule="auto"/>
              <w:jc w:val="left"/>
              <w:rPr>
                <w:sz w:val="20"/>
                <w:szCs w:val="20"/>
              </w:rPr>
            </w:pPr>
            <w:sdt>
              <w:sdtPr>
                <w:alias w:val="Perfil"/>
                <w:id w:val="1290256649"/>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F6">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Limpieza de datos abiertos</w:t>
            </w:r>
          </w:p>
          <w:p w:rsidR="00000000" w:rsidDel="00000000" w:rsidP="00000000" w:rsidRDefault="00000000" w:rsidRPr="00000000" w14:paraId="000002F8">
            <w:pPr>
              <w:widowControl w:val="0"/>
              <w:spacing w:after="0" w:line="276" w:lineRule="auto"/>
              <w:jc w:val="left"/>
              <w:rPr>
                <w:rFonts w:ascii="Calibri" w:cs="Calibri" w:eastAsia="Calibri" w:hAnsi="Calibri"/>
                <w:sz w:val="20"/>
                <w:szCs w:val="20"/>
              </w:rPr>
            </w:pPr>
            <w:hyperlink r:id="rId53">
              <w:r w:rsidDel="00000000" w:rsidR="00000000" w:rsidRPr="00000000">
                <w:rPr>
                  <w:rFonts w:ascii="Roboto" w:cs="Roboto" w:eastAsia="Roboto" w:hAnsi="Roboto"/>
                  <w:color w:val="1155cc"/>
                  <w:sz w:val="18"/>
                  <w:szCs w:val="18"/>
                  <w:u w:val="single"/>
                  <w:rtl w:val="0"/>
                </w:rPr>
                <w:t xml:space="preserve">https://data.europa.eu/en/training/elearning/cleaning-open-data</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F9">
            <w:pPr>
              <w:widowControl w:val="0"/>
              <w:spacing w:after="0" w:line="240" w:lineRule="auto"/>
              <w:jc w:val="left"/>
              <w:rPr>
                <w:sz w:val="20"/>
                <w:szCs w:val="20"/>
              </w:rPr>
            </w:pPr>
            <w:sdt>
              <w:sdtPr>
                <w:alias w:val="Estado del lanzamiento"/>
                <w:id w:val="-515356716"/>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FA">
            <w:pPr>
              <w:widowControl w:val="0"/>
              <w:spacing w:after="0" w:line="240" w:lineRule="auto"/>
              <w:jc w:val="left"/>
              <w:rPr>
                <w:sz w:val="20"/>
                <w:szCs w:val="20"/>
              </w:rPr>
            </w:pPr>
            <w:sdt>
              <w:sdtPr>
                <w:alias w:val="Estado del lanzamiento"/>
                <w:id w:val="-966688944"/>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2FB">
            <w:pPr>
              <w:widowControl w:val="0"/>
              <w:spacing w:after="0" w:line="240" w:lineRule="auto"/>
              <w:jc w:val="left"/>
              <w:rPr>
                <w:sz w:val="20"/>
                <w:szCs w:val="20"/>
              </w:rPr>
            </w:pPr>
            <w:sdt>
              <w:sdtPr>
                <w:alias w:val="Nivel"/>
                <w:id w:val="1800821036"/>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2FC">
            <w:pPr>
              <w:widowControl w:val="0"/>
              <w:spacing w:after="0" w:line="240" w:lineRule="auto"/>
              <w:jc w:val="left"/>
              <w:rPr>
                <w:sz w:val="20"/>
                <w:szCs w:val="20"/>
              </w:rPr>
            </w:pPr>
            <w:sdt>
              <w:sdtPr>
                <w:alias w:val="Perfil"/>
                <w:id w:val="1214326039"/>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2FD">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Desbloqueo de datos ocultos de la web</w:t>
            </w:r>
          </w:p>
          <w:p w:rsidR="00000000" w:rsidDel="00000000" w:rsidP="00000000" w:rsidRDefault="00000000" w:rsidRPr="00000000" w14:paraId="000002FF">
            <w:pPr>
              <w:widowControl w:val="0"/>
              <w:spacing w:after="0" w:line="276" w:lineRule="auto"/>
              <w:jc w:val="left"/>
              <w:rPr>
                <w:rFonts w:ascii="Calibri" w:cs="Calibri" w:eastAsia="Calibri" w:hAnsi="Calibri"/>
                <w:sz w:val="20"/>
                <w:szCs w:val="20"/>
              </w:rPr>
            </w:pPr>
            <w:hyperlink r:id="rId54">
              <w:r w:rsidDel="00000000" w:rsidR="00000000" w:rsidRPr="00000000">
                <w:rPr>
                  <w:rFonts w:ascii="Roboto" w:cs="Roboto" w:eastAsia="Roboto" w:hAnsi="Roboto"/>
                  <w:color w:val="1155cc"/>
                  <w:sz w:val="18"/>
                  <w:szCs w:val="18"/>
                  <w:u w:val="single"/>
                  <w:rtl w:val="0"/>
                </w:rPr>
                <w:t xml:space="preserve">https://data.europa.eu/en/training/elearning/unlocking-hidden-data-web</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0">
            <w:pPr>
              <w:widowControl w:val="0"/>
              <w:spacing w:after="0" w:line="240" w:lineRule="auto"/>
              <w:jc w:val="left"/>
              <w:rPr>
                <w:sz w:val="20"/>
                <w:szCs w:val="20"/>
              </w:rPr>
            </w:pPr>
            <w:sdt>
              <w:sdtPr>
                <w:alias w:val="Estado del lanzamiento"/>
                <w:id w:val="1869914288"/>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1">
            <w:pPr>
              <w:widowControl w:val="0"/>
              <w:spacing w:after="0" w:line="240" w:lineRule="auto"/>
              <w:jc w:val="left"/>
              <w:rPr>
                <w:sz w:val="20"/>
                <w:szCs w:val="20"/>
              </w:rPr>
            </w:pPr>
            <w:sdt>
              <w:sdtPr>
                <w:alias w:val="Estado del lanzamiento"/>
                <w:id w:val="967407424"/>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2">
            <w:pPr>
              <w:widowControl w:val="0"/>
              <w:spacing w:after="0" w:line="240" w:lineRule="auto"/>
              <w:jc w:val="left"/>
              <w:rPr>
                <w:sz w:val="20"/>
                <w:szCs w:val="20"/>
              </w:rPr>
            </w:pPr>
            <w:sdt>
              <w:sdtPr>
                <w:alias w:val="Nivel"/>
                <w:id w:val="-348129487"/>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03">
            <w:pPr>
              <w:widowControl w:val="0"/>
              <w:spacing w:after="0" w:line="240" w:lineRule="auto"/>
              <w:jc w:val="left"/>
              <w:rPr>
                <w:sz w:val="20"/>
                <w:szCs w:val="20"/>
              </w:rPr>
            </w:pPr>
            <w:sdt>
              <w:sdtPr>
                <w:alias w:val="Perfil"/>
                <w:id w:val="-1062933741"/>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sdt>
              <w:sdtPr>
                <w:alias w:val="Perfil"/>
                <w:id w:val="-1686908016"/>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04">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Introducción a los datos vinculados</w:t>
            </w:r>
          </w:p>
          <w:p w:rsidR="00000000" w:rsidDel="00000000" w:rsidP="00000000" w:rsidRDefault="00000000" w:rsidRPr="00000000" w14:paraId="00000306">
            <w:pPr>
              <w:widowControl w:val="0"/>
              <w:spacing w:after="0" w:line="276" w:lineRule="auto"/>
              <w:jc w:val="left"/>
              <w:rPr>
                <w:rFonts w:ascii="Calibri" w:cs="Calibri" w:eastAsia="Calibri" w:hAnsi="Calibri"/>
                <w:sz w:val="20"/>
                <w:szCs w:val="20"/>
              </w:rPr>
            </w:pPr>
            <w:hyperlink r:id="rId55">
              <w:r w:rsidDel="00000000" w:rsidR="00000000" w:rsidRPr="00000000">
                <w:rPr>
                  <w:rFonts w:ascii="Roboto" w:cs="Roboto" w:eastAsia="Roboto" w:hAnsi="Roboto"/>
                  <w:color w:val="1155cc"/>
                  <w:sz w:val="18"/>
                  <w:szCs w:val="18"/>
                  <w:u w:val="single"/>
                  <w:rtl w:val="0"/>
                </w:rPr>
                <w:t xml:space="preserve">https://data.europa.eu/en/training/elearning/introduction-linked-data</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7">
            <w:pPr>
              <w:widowControl w:val="0"/>
              <w:spacing w:after="0" w:line="240" w:lineRule="auto"/>
              <w:jc w:val="left"/>
              <w:rPr>
                <w:sz w:val="20"/>
                <w:szCs w:val="20"/>
              </w:rPr>
            </w:pPr>
            <w:sdt>
              <w:sdtPr>
                <w:alias w:val="Estado del lanzamiento"/>
                <w:id w:val="353234414"/>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8">
            <w:pPr>
              <w:widowControl w:val="0"/>
              <w:spacing w:after="0" w:line="240" w:lineRule="auto"/>
              <w:jc w:val="left"/>
              <w:rPr>
                <w:sz w:val="20"/>
                <w:szCs w:val="20"/>
              </w:rPr>
            </w:pPr>
            <w:sdt>
              <w:sdtPr>
                <w:alias w:val="Estado del lanzamiento"/>
                <w:id w:val="1787778011"/>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9">
            <w:pPr>
              <w:widowControl w:val="0"/>
              <w:spacing w:after="0" w:line="240" w:lineRule="auto"/>
              <w:jc w:val="left"/>
              <w:rPr>
                <w:sz w:val="20"/>
                <w:szCs w:val="20"/>
              </w:rPr>
            </w:pPr>
            <w:sdt>
              <w:sdtPr>
                <w:alias w:val="Nivel"/>
                <w:id w:val="-2118844747"/>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0A">
            <w:pPr>
              <w:widowControl w:val="0"/>
              <w:spacing w:after="0" w:line="240" w:lineRule="auto"/>
              <w:jc w:val="left"/>
              <w:rPr>
                <w:sz w:val="20"/>
                <w:szCs w:val="20"/>
              </w:rPr>
            </w:pPr>
            <w:sdt>
              <w:sdtPr>
                <w:alias w:val="Perfil"/>
                <w:id w:val="342136871"/>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0B">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Defensa de los datos abiertos</w:t>
            </w:r>
          </w:p>
          <w:p w:rsidR="00000000" w:rsidDel="00000000" w:rsidP="00000000" w:rsidRDefault="00000000" w:rsidRPr="00000000" w14:paraId="0000030D">
            <w:pPr>
              <w:widowControl w:val="0"/>
              <w:spacing w:after="0" w:line="276" w:lineRule="auto"/>
              <w:jc w:val="left"/>
              <w:rPr>
                <w:rFonts w:ascii="Calibri" w:cs="Calibri" w:eastAsia="Calibri" w:hAnsi="Calibri"/>
                <w:sz w:val="20"/>
                <w:szCs w:val="20"/>
              </w:rPr>
            </w:pPr>
            <w:hyperlink r:id="rId56">
              <w:r w:rsidDel="00000000" w:rsidR="00000000" w:rsidRPr="00000000">
                <w:rPr>
                  <w:rFonts w:ascii="Roboto" w:cs="Roboto" w:eastAsia="Roboto" w:hAnsi="Roboto"/>
                  <w:color w:val="1155cc"/>
                  <w:sz w:val="18"/>
                  <w:szCs w:val="18"/>
                  <w:u w:val="single"/>
                  <w:rtl w:val="0"/>
                </w:rPr>
                <w:t xml:space="preserve">https://data.europa.eu/elearning/en/module14/#/id/co-01</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E">
            <w:pPr>
              <w:widowControl w:val="0"/>
              <w:spacing w:after="0" w:line="240" w:lineRule="auto"/>
              <w:jc w:val="left"/>
              <w:rPr>
                <w:sz w:val="20"/>
                <w:szCs w:val="20"/>
              </w:rPr>
            </w:pPr>
            <w:sdt>
              <w:sdtPr>
                <w:alias w:val="Estado del lanzamiento"/>
                <w:id w:val="1291751073"/>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0F">
            <w:pPr>
              <w:widowControl w:val="0"/>
              <w:spacing w:after="0" w:line="240" w:lineRule="auto"/>
              <w:jc w:val="left"/>
              <w:rPr>
                <w:sz w:val="20"/>
                <w:szCs w:val="20"/>
              </w:rPr>
            </w:pPr>
            <w:sdt>
              <w:sdtPr>
                <w:alias w:val="Estado del lanzamiento"/>
                <w:id w:val="703688776"/>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10">
            <w:pPr>
              <w:widowControl w:val="0"/>
              <w:spacing w:after="0" w:line="240" w:lineRule="auto"/>
              <w:jc w:val="left"/>
              <w:rPr>
                <w:sz w:val="20"/>
                <w:szCs w:val="20"/>
              </w:rPr>
            </w:pPr>
            <w:sdt>
              <w:sdtPr>
                <w:alias w:val="Nivel"/>
                <w:id w:val="117102593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11">
            <w:pPr>
              <w:widowControl w:val="0"/>
              <w:spacing w:after="0" w:line="240" w:lineRule="auto"/>
              <w:jc w:val="left"/>
              <w:rPr>
                <w:sz w:val="20"/>
                <w:szCs w:val="20"/>
              </w:rPr>
            </w:pPr>
            <w:sdt>
              <w:sdtPr>
                <w:alias w:val="Perfil"/>
                <w:id w:val="606748148"/>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12">
            <w:pPr>
              <w:widowControl w:val="0"/>
              <w:spacing w:after="0" w:line="240" w:lineRule="auto"/>
              <w:jc w:val="left"/>
              <w:rPr>
                <w:sz w:val="20"/>
                <w:szCs w:val="20"/>
              </w:rPr>
            </w:pPr>
            <w:sdt>
              <w:sdtPr>
                <w:alias w:val="Perfil"/>
                <w:id w:val="173559909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13">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Gestión del cambio en los datos abiertos</w:t>
            </w:r>
          </w:p>
          <w:p w:rsidR="00000000" w:rsidDel="00000000" w:rsidP="00000000" w:rsidRDefault="00000000" w:rsidRPr="00000000" w14:paraId="00000315">
            <w:pPr>
              <w:widowControl w:val="0"/>
              <w:spacing w:after="0" w:line="276" w:lineRule="auto"/>
              <w:jc w:val="left"/>
              <w:rPr>
                <w:rFonts w:ascii="Calibri" w:cs="Calibri" w:eastAsia="Calibri" w:hAnsi="Calibri"/>
                <w:sz w:val="20"/>
                <w:szCs w:val="20"/>
              </w:rPr>
            </w:pPr>
            <w:hyperlink r:id="rId57">
              <w:r w:rsidDel="00000000" w:rsidR="00000000" w:rsidRPr="00000000">
                <w:rPr>
                  <w:rFonts w:ascii="Roboto" w:cs="Roboto" w:eastAsia="Roboto" w:hAnsi="Roboto"/>
                  <w:color w:val="1155cc"/>
                  <w:sz w:val="18"/>
                  <w:szCs w:val="18"/>
                  <w:u w:val="single"/>
                  <w:rtl w:val="0"/>
                </w:rPr>
                <w:t xml:space="preserve">https://data.europa.eu/elearning/en/module15/#/id/co-01</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16">
            <w:pPr>
              <w:widowControl w:val="0"/>
              <w:spacing w:after="0" w:line="240" w:lineRule="auto"/>
              <w:jc w:val="left"/>
              <w:rPr>
                <w:sz w:val="20"/>
                <w:szCs w:val="20"/>
              </w:rPr>
            </w:pPr>
            <w:sdt>
              <w:sdtPr>
                <w:alias w:val="Estado del lanzamiento"/>
                <w:id w:val="-285120652"/>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17">
            <w:pPr>
              <w:widowControl w:val="0"/>
              <w:spacing w:after="0" w:line="240" w:lineRule="auto"/>
              <w:jc w:val="left"/>
              <w:rPr>
                <w:sz w:val="20"/>
                <w:szCs w:val="20"/>
              </w:rPr>
            </w:pPr>
            <w:sdt>
              <w:sdtPr>
                <w:alias w:val="Estado del lanzamiento"/>
                <w:id w:val="-1326026928"/>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18">
            <w:pPr>
              <w:widowControl w:val="0"/>
              <w:spacing w:after="0" w:line="240" w:lineRule="auto"/>
              <w:jc w:val="left"/>
              <w:rPr>
                <w:sz w:val="20"/>
                <w:szCs w:val="20"/>
              </w:rPr>
            </w:pPr>
            <w:sdt>
              <w:sdtPr>
                <w:alias w:val="Nivel"/>
                <w:id w:val="-1720369956"/>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19">
            <w:pPr>
              <w:widowControl w:val="0"/>
              <w:spacing w:after="0" w:line="240" w:lineRule="auto"/>
              <w:jc w:val="left"/>
              <w:rPr>
                <w:sz w:val="20"/>
                <w:szCs w:val="20"/>
              </w:rPr>
            </w:pPr>
            <w:sdt>
              <w:sdtPr>
                <w:alias w:val="Perfil"/>
                <w:id w:val="-161025829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1A">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Lograr impacto con datos abiertos</w:t>
            </w:r>
          </w:p>
          <w:p w:rsidR="00000000" w:rsidDel="00000000" w:rsidP="00000000" w:rsidRDefault="00000000" w:rsidRPr="00000000" w14:paraId="0000031C">
            <w:pPr>
              <w:widowControl w:val="0"/>
              <w:spacing w:after="0" w:line="276" w:lineRule="auto"/>
              <w:jc w:val="left"/>
              <w:rPr>
                <w:rFonts w:ascii="Calibri" w:cs="Calibri" w:eastAsia="Calibri" w:hAnsi="Calibri"/>
                <w:sz w:val="20"/>
                <w:szCs w:val="20"/>
              </w:rPr>
            </w:pPr>
            <w:hyperlink r:id="rId58">
              <w:r w:rsidDel="00000000" w:rsidR="00000000" w:rsidRPr="00000000">
                <w:rPr>
                  <w:rFonts w:ascii="Roboto" w:cs="Roboto" w:eastAsia="Roboto" w:hAnsi="Roboto"/>
                  <w:color w:val="1155cc"/>
                  <w:sz w:val="18"/>
                  <w:szCs w:val="18"/>
                  <w:u w:val="single"/>
                  <w:rtl w:val="0"/>
                </w:rPr>
                <w:t xml:space="preserve">https://data.europa.eu/elearning/en/module16/#/id/co-01</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1D">
            <w:pPr>
              <w:widowControl w:val="0"/>
              <w:spacing w:after="0" w:line="240" w:lineRule="auto"/>
              <w:jc w:val="left"/>
              <w:rPr>
                <w:sz w:val="20"/>
                <w:szCs w:val="20"/>
              </w:rPr>
            </w:pPr>
            <w:sdt>
              <w:sdtPr>
                <w:alias w:val="Estado del lanzamiento"/>
                <w:id w:val="1128682236"/>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1E">
            <w:pPr>
              <w:widowControl w:val="0"/>
              <w:spacing w:after="0" w:line="240" w:lineRule="auto"/>
              <w:jc w:val="left"/>
              <w:rPr>
                <w:sz w:val="20"/>
                <w:szCs w:val="20"/>
              </w:rPr>
            </w:pPr>
            <w:sdt>
              <w:sdtPr>
                <w:alias w:val="Estado del lanzamiento"/>
                <w:id w:val="-1529005051"/>
                <w:dropDownList w:lastValue="Español/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1F">
            <w:pPr>
              <w:widowControl w:val="0"/>
              <w:spacing w:after="0" w:line="240" w:lineRule="auto"/>
              <w:jc w:val="left"/>
              <w:rPr>
                <w:sz w:val="20"/>
                <w:szCs w:val="20"/>
              </w:rPr>
            </w:pPr>
            <w:sdt>
              <w:sdtPr>
                <w:alias w:val="Nivel"/>
                <w:id w:val="-169764152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20">
            <w:pPr>
              <w:widowControl w:val="0"/>
              <w:spacing w:after="0" w:line="240" w:lineRule="auto"/>
              <w:jc w:val="left"/>
              <w:rPr>
                <w:sz w:val="20"/>
                <w:szCs w:val="20"/>
              </w:rPr>
            </w:pPr>
            <w:sdt>
              <w:sdtPr>
                <w:alias w:val="Perfil"/>
                <w:id w:val="-28225807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21">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2">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visualization</w:t>
            </w:r>
          </w:p>
          <w:p w:rsidR="00000000" w:rsidDel="00000000" w:rsidP="00000000" w:rsidRDefault="00000000" w:rsidRPr="00000000" w14:paraId="00000323">
            <w:pPr>
              <w:widowControl w:val="0"/>
              <w:spacing w:after="0" w:line="240" w:lineRule="auto"/>
              <w:jc w:val="left"/>
              <w:rPr>
                <w:rFonts w:ascii="Calibri" w:cs="Calibri" w:eastAsia="Calibri" w:hAnsi="Calibri"/>
                <w:sz w:val="20"/>
                <w:szCs w:val="20"/>
              </w:rPr>
            </w:pPr>
            <w:hyperlink r:id="rId59">
              <w:r w:rsidDel="00000000" w:rsidR="00000000" w:rsidRPr="00000000">
                <w:rPr>
                  <w:rFonts w:ascii="Calibri" w:cs="Calibri" w:eastAsia="Calibri" w:hAnsi="Calibri"/>
                  <w:color w:val="1155cc"/>
                  <w:sz w:val="20"/>
                  <w:szCs w:val="20"/>
                  <w:u w:val="single"/>
                  <w:rtl w:val="0"/>
                </w:rPr>
                <w:t xml:space="preserve">https://academy.europa.eu/courses/data-visualisation</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4">
            <w:pPr>
              <w:widowControl w:val="0"/>
              <w:spacing w:after="0" w:line="240" w:lineRule="auto"/>
              <w:jc w:val="left"/>
              <w:rPr>
                <w:sz w:val="20"/>
                <w:szCs w:val="20"/>
              </w:rPr>
            </w:pPr>
            <w:sdt>
              <w:sdtPr>
                <w:alias w:val="Estado del lanzamiento"/>
                <w:id w:val="1399492899"/>
                <w:dropDownList w:lastValue="Online requiere inscrip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000000"/>
                    <w:sz w:val="20"/>
                    <w:szCs w:val="20"/>
                    <w:shd w:fill="e8eaed" w:val="clear"/>
                  </w:rPr>
                  <w:t xml:space="preserve">Online requiere inscripción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5">
            <w:pPr>
              <w:widowControl w:val="0"/>
              <w:spacing w:after="0" w:line="240" w:lineRule="auto"/>
              <w:jc w:val="left"/>
              <w:rPr>
                <w:sz w:val="20"/>
                <w:szCs w:val="20"/>
              </w:rPr>
            </w:pPr>
            <w:sdt>
              <w:sdtPr>
                <w:alias w:val="Estado del lanzamiento"/>
                <w:id w:val="-334552957"/>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6">
            <w:pPr>
              <w:widowControl w:val="0"/>
              <w:spacing w:after="0" w:line="240" w:lineRule="auto"/>
              <w:jc w:val="left"/>
              <w:rPr>
                <w:sz w:val="20"/>
                <w:szCs w:val="20"/>
              </w:rPr>
            </w:pPr>
            <w:sdt>
              <w:sdtPr>
                <w:alias w:val="Nivel"/>
                <w:id w:val="1914664604"/>
                <w:dropDownList w:lastValue="Avanzado">
                  <w:listItem w:displayText="Avanzado" w:value="Avanzado"/>
                  <w:listItem w:displayText="Iniciación/avanzado" w:value="Iniciación/avanzado"/>
                  <w:listItem w:displayText="Iniciación" w:value="Iniciación"/>
                </w:dropDownList>
              </w:sdtPr>
              <w:sdtContent>
                <w:r w:rsidDel="00000000" w:rsidR="00000000" w:rsidRPr="00000000">
                  <w:rPr>
                    <w:color w:val="3d3d3d"/>
                    <w:sz w:val="20"/>
                    <w:szCs w:val="20"/>
                    <w:shd w:fill="e6e6e6" w:val="clear"/>
                  </w:rPr>
                  <w:t xml:space="preserve">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27">
            <w:pPr>
              <w:widowControl w:val="0"/>
              <w:spacing w:after="0" w:line="240" w:lineRule="auto"/>
              <w:jc w:val="left"/>
              <w:rPr>
                <w:sz w:val="20"/>
                <w:szCs w:val="20"/>
              </w:rPr>
            </w:pPr>
            <w:sdt>
              <w:sdtPr>
                <w:alias w:val="Perfil"/>
                <w:id w:val="-18662330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28">
            <w:pPr>
              <w:widowControl w:val="0"/>
              <w:spacing w:after="0" w:line="240" w:lineRule="auto"/>
              <w:jc w:val="left"/>
              <w:rPr>
                <w:sz w:val="20"/>
                <w:szCs w:val="20"/>
              </w:rPr>
            </w:pPr>
            <w:sdt>
              <w:sdtPr>
                <w:alias w:val="Perfil"/>
                <w:id w:val="-1822310272"/>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29">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A">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Publishing data with Linked Data Event Streams: why and how</w:t>
            </w:r>
          </w:p>
          <w:p w:rsidR="00000000" w:rsidDel="00000000" w:rsidP="00000000" w:rsidRDefault="00000000" w:rsidRPr="00000000" w14:paraId="0000032B">
            <w:pPr>
              <w:widowControl w:val="0"/>
              <w:spacing w:after="0" w:line="240" w:lineRule="auto"/>
              <w:jc w:val="left"/>
              <w:rPr>
                <w:rFonts w:ascii="Calibri" w:cs="Calibri" w:eastAsia="Calibri" w:hAnsi="Calibri"/>
                <w:sz w:val="20"/>
                <w:szCs w:val="20"/>
              </w:rPr>
            </w:pPr>
            <w:hyperlink r:id="rId60">
              <w:r w:rsidDel="00000000" w:rsidR="00000000" w:rsidRPr="00000000">
                <w:rPr>
                  <w:rFonts w:ascii="Calibri" w:cs="Calibri" w:eastAsia="Calibri" w:hAnsi="Calibri"/>
                  <w:color w:val="1155cc"/>
                  <w:sz w:val="20"/>
                  <w:szCs w:val="20"/>
                  <w:u w:val="single"/>
                  <w:rtl w:val="0"/>
                </w:rPr>
                <w:t xml:space="preserve">https://academy.europa.eu/courses/publishing-data-with-linked-data-event-streams-why-and-how</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C">
            <w:pPr>
              <w:widowControl w:val="0"/>
              <w:spacing w:after="0" w:line="240" w:lineRule="auto"/>
              <w:jc w:val="left"/>
              <w:rPr>
                <w:sz w:val="20"/>
                <w:szCs w:val="20"/>
              </w:rPr>
            </w:pPr>
            <w:sdt>
              <w:sdtPr>
                <w:alias w:val="Estado del lanzamiento"/>
                <w:id w:val="-2069178669"/>
                <w:dropDownList w:lastValue="Online requiere inscrip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000000"/>
                    <w:sz w:val="20"/>
                    <w:szCs w:val="20"/>
                    <w:shd w:fill="e8eaed" w:val="clear"/>
                  </w:rPr>
                  <w:t xml:space="preserve">Online requiere inscripción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D">
            <w:pPr>
              <w:widowControl w:val="0"/>
              <w:spacing w:after="0" w:line="240" w:lineRule="auto"/>
              <w:jc w:val="left"/>
              <w:rPr>
                <w:sz w:val="20"/>
                <w:szCs w:val="20"/>
              </w:rPr>
            </w:pPr>
            <w:sdt>
              <w:sdtPr>
                <w:alias w:val="Estado del lanzamiento"/>
                <w:id w:val="-108119796"/>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2E">
            <w:pPr>
              <w:widowControl w:val="0"/>
              <w:spacing w:after="0" w:line="240" w:lineRule="auto"/>
              <w:jc w:val="left"/>
              <w:rPr>
                <w:sz w:val="20"/>
                <w:szCs w:val="20"/>
              </w:rPr>
            </w:pPr>
            <w:sdt>
              <w:sdtPr>
                <w:alias w:val="Nivel"/>
                <w:id w:val="-1980909197"/>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2F">
            <w:pPr>
              <w:widowControl w:val="0"/>
              <w:spacing w:after="0" w:line="240" w:lineRule="auto"/>
              <w:jc w:val="left"/>
              <w:rPr>
                <w:sz w:val="20"/>
                <w:szCs w:val="20"/>
              </w:rPr>
            </w:pPr>
            <w:sdt>
              <w:sdtPr>
                <w:alias w:val="Perfil"/>
                <w:id w:val="-2144100717"/>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30">
            <w:pPr>
              <w:widowControl w:val="0"/>
              <w:spacing w:after="0" w:line="240" w:lineRule="auto"/>
              <w:jc w:val="left"/>
              <w:rPr>
                <w:sz w:val="20"/>
                <w:szCs w:val="20"/>
              </w:rPr>
            </w:pPr>
            <w:sdt>
              <w:sdtPr>
                <w:alias w:val="Perfil"/>
                <w:id w:val="1506773398"/>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31">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32">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Manuales de ayuda del portal europeo de datos </w:t>
            </w:r>
          </w:p>
          <w:p w:rsidR="00000000" w:rsidDel="00000000" w:rsidP="00000000" w:rsidRDefault="00000000" w:rsidRPr="00000000" w14:paraId="00000333">
            <w:pPr>
              <w:widowControl w:val="0"/>
              <w:spacing w:after="0" w:line="240" w:lineRule="auto"/>
              <w:jc w:val="left"/>
              <w:rPr>
                <w:rFonts w:ascii="Calibri" w:cs="Calibri" w:eastAsia="Calibri" w:hAnsi="Calibri"/>
                <w:sz w:val="20"/>
                <w:szCs w:val="20"/>
              </w:rPr>
            </w:pPr>
            <w:hyperlink r:id="rId61">
              <w:r w:rsidDel="00000000" w:rsidR="00000000" w:rsidRPr="00000000">
                <w:rPr>
                  <w:rFonts w:ascii="Calibri" w:cs="Calibri" w:eastAsia="Calibri" w:hAnsi="Calibri"/>
                  <w:color w:val="1155cc"/>
                  <w:sz w:val="20"/>
                  <w:szCs w:val="20"/>
                  <w:u w:val="single"/>
                  <w:rtl w:val="0"/>
                </w:rPr>
                <w:t xml:space="preserve">https://dataeuropa.gitlab.io/data-provider-manual/</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34">
            <w:pPr>
              <w:widowControl w:val="0"/>
              <w:spacing w:after="0" w:line="240" w:lineRule="auto"/>
              <w:jc w:val="left"/>
              <w:rPr/>
            </w:pPr>
            <w:sdt>
              <w:sdtPr>
                <w:alias w:val="Estado del lanzamiento"/>
                <w:id w:val="-843173861"/>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35">
            <w:pPr>
              <w:widowControl w:val="0"/>
              <w:spacing w:after="0" w:line="240" w:lineRule="auto"/>
              <w:jc w:val="left"/>
              <w:rPr/>
            </w:pPr>
            <w:sdt>
              <w:sdtPr>
                <w:alias w:val="Estado del lanzamiento"/>
                <w:id w:val="-162051260"/>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36">
            <w:pPr>
              <w:widowControl w:val="0"/>
              <w:spacing w:after="0" w:line="240" w:lineRule="auto"/>
              <w:jc w:val="left"/>
              <w:rPr/>
            </w:pPr>
            <w:sdt>
              <w:sdtPr>
                <w:alias w:val="Nivel"/>
                <w:id w:val="-25174186"/>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37">
            <w:pPr>
              <w:widowControl w:val="0"/>
              <w:spacing w:after="0" w:line="240" w:lineRule="auto"/>
              <w:jc w:val="left"/>
              <w:rPr>
                <w:sz w:val="20"/>
                <w:szCs w:val="20"/>
              </w:rPr>
            </w:pPr>
            <w:sdt>
              <w:sdtPr>
                <w:alias w:val="Perfil"/>
                <w:id w:val="-403835707"/>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338">
            <w:pPr>
              <w:widowControl w:val="0"/>
              <w:spacing w:after="0" w:line="240" w:lineRule="auto"/>
              <w:jc w:val="left"/>
              <w:rPr>
                <w:sz w:val="20"/>
                <w:szCs w:val="20"/>
              </w:rPr>
            </w:pPr>
            <w:sdt>
              <w:sdtPr>
                <w:alias w:val="Perfil"/>
                <w:id w:val="-94315738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39">
            <w:pPr>
              <w:widowControl w:val="0"/>
              <w:spacing w:after="0" w:line="240" w:lineRule="auto"/>
              <w:jc w:val="left"/>
              <w:rPr>
                <w:sz w:val="20"/>
                <w:szCs w:val="20"/>
              </w:rPr>
            </w:pPr>
            <w:sdt>
              <w:sdtPr>
                <w:alias w:val="Perfil"/>
                <w:id w:val="-1879184800"/>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3A">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p w:rsidR="00000000" w:rsidDel="00000000" w:rsidP="00000000" w:rsidRDefault="00000000" w:rsidRPr="00000000" w14:paraId="0000033B">
            <w:pPr>
              <w:widowControl w:val="0"/>
              <w:spacing w:after="0" w:line="240" w:lineRule="auto"/>
              <w:jc w:val="left"/>
              <w:rPr>
                <w:rFonts w:ascii="Calibri" w:cs="Calibri" w:eastAsia="Calibri" w:hAnsi="Calibri"/>
                <w:color w:val="1f1f1f"/>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3C">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Otros materiales</w:t>
            </w:r>
          </w:p>
          <w:p w:rsidR="00000000" w:rsidDel="00000000" w:rsidP="00000000" w:rsidRDefault="00000000" w:rsidRPr="00000000" w14:paraId="0000033D">
            <w:pPr>
              <w:widowControl w:val="0"/>
              <w:spacing w:after="0" w:line="240" w:lineRule="auto"/>
              <w:jc w:val="left"/>
              <w:rPr>
                <w:rFonts w:ascii="Calibri" w:cs="Calibri" w:eastAsia="Calibri" w:hAnsi="Calibri"/>
                <w:sz w:val="20"/>
                <w:szCs w:val="20"/>
              </w:rPr>
            </w:pPr>
            <w:hyperlink r:id="rId62">
              <w:r w:rsidDel="00000000" w:rsidR="00000000" w:rsidRPr="00000000">
                <w:rPr>
                  <w:rFonts w:ascii="Calibri" w:cs="Calibri" w:eastAsia="Calibri" w:hAnsi="Calibri"/>
                  <w:color w:val="1155cc"/>
                  <w:sz w:val="20"/>
                  <w:szCs w:val="20"/>
                  <w:u w:val="single"/>
                  <w:rtl w:val="0"/>
                </w:rPr>
                <w:t xml:space="preserve">https://data.europa.eu/en/training/more-training-material?keywords=&amp;section=All&amp;items_per_page=50</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3E">
            <w:pPr>
              <w:widowControl w:val="0"/>
              <w:spacing w:after="0" w:line="240" w:lineRule="auto"/>
              <w:jc w:val="left"/>
              <w:rPr>
                <w:rFonts w:ascii="Calibri" w:cs="Calibri" w:eastAsia="Calibri" w:hAnsi="Calibri"/>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3F">
            <w:pPr>
              <w:widowControl w:val="0"/>
              <w:spacing w:after="0" w:line="240" w:lineRule="auto"/>
              <w:jc w:val="left"/>
              <w:rPr/>
            </w:pPr>
            <w:sdt>
              <w:sdtPr>
                <w:alias w:val="Estado del lanzamiento"/>
                <w:id w:val="-212493062"/>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40">
            <w:pPr>
              <w:widowControl w:val="0"/>
              <w:spacing w:after="0" w:line="240" w:lineRule="auto"/>
              <w:jc w:val="left"/>
              <w:rPr/>
            </w:pPr>
            <w:sdt>
              <w:sdtPr>
                <w:alias w:val="Estado del lanzamiento"/>
                <w:id w:val="170060536"/>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41">
            <w:pPr>
              <w:widowControl w:val="0"/>
              <w:spacing w:after="0" w:line="240" w:lineRule="auto"/>
              <w:jc w:val="left"/>
              <w:rPr/>
            </w:pPr>
            <w:sdt>
              <w:sdtPr>
                <w:alias w:val="Nivel"/>
                <w:id w:val="803689211"/>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42">
            <w:pPr>
              <w:widowControl w:val="0"/>
              <w:spacing w:after="0" w:line="240" w:lineRule="auto"/>
              <w:jc w:val="left"/>
              <w:rPr>
                <w:sz w:val="20"/>
                <w:szCs w:val="20"/>
              </w:rPr>
            </w:pPr>
            <w:sdt>
              <w:sdtPr>
                <w:alias w:val="Perfil"/>
                <w:id w:val="-1596987462"/>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343">
            <w:pPr>
              <w:widowControl w:val="0"/>
              <w:spacing w:after="0" w:line="240" w:lineRule="auto"/>
              <w:jc w:val="left"/>
              <w:rPr>
                <w:sz w:val="20"/>
                <w:szCs w:val="20"/>
              </w:rPr>
            </w:pPr>
            <w:sdt>
              <w:sdtPr>
                <w:alias w:val="Perfil"/>
                <w:id w:val="656670479"/>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44">
            <w:pPr>
              <w:widowControl w:val="0"/>
              <w:spacing w:after="0" w:line="240" w:lineRule="auto"/>
              <w:jc w:val="left"/>
              <w:rPr>
                <w:sz w:val="20"/>
                <w:szCs w:val="20"/>
              </w:rPr>
            </w:pPr>
            <w:sdt>
              <w:sdtPr>
                <w:alias w:val="Perfil"/>
                <w:id w:val="-1085637728"/>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sdt>
              <w:sdtPr>
                <w:alias w:val="Perfil"/>
                <w:id w:val="523161761"/>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45">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46">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Open Data Goldbook for Data Managers and Data Holders</w:t>
            </w:r>
          </w:p>
          <w:p w:rsidR="00000000" w:rsidDel="00000000" w:rsidP="00000000" w:rsidRDefault="00000000" w:rsidRPr="00000000" w14:paraId="00000347">
            <w:pPr>
              <w:widowControl w:val="0"/>
              <w:spacing w:after="0" w:line="240" w:lineRule="auto"/>
              <w:jc w:val="left"/>
              <w:rPr>
                <w:rFonts w:ascii="Calibri" w:cs="Calibri" w:eastAsia="Calibri" w:hAnsi="Calibri"/>
                <w:sz w:val="20"/>
                <w:szCs w:val="20"/>
              </w:rPr>
            </w:pPr>
            <w:hyperlink r:id="rId63">
              <w:r w:rsidDel="00000000" w:rsidR="00000000" w:rsidRPr="00000000">
                <w:rPr>
                  <w:rFonts w:ascii="Roboto" w:cs="Roboto" w:eastAsia="Roboto" w:hAnsi="Roboto"/>
                  <w:color w:val="1155cc"/>
                  <w:sz w:val="18"/>
                  <w:szCs w:val="18"/>
                  <w:u w:val="single"/>
                  <w:rtl w:val="0"/>
                </w:rPr>
                <w:t xml:space="preserve">https://data.europa.eu/sites/default/files/goldbook.pdf</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48">
            <w:pPr>
              <w:widowControl w:val="0"/>
              <w:spacing w:after="0" w:line="240" w:lineRule="auto"/>
              <w:jc w:val="left"/>
              <w:rPr>
                <w:sz w:val="20"/>
                <w:szCs w:val="20"/>
              </w:rPr>
            </w:pPr>
            <w:sdt>
              <w:sdtPr>
                <w:alias w:val="Estado del lanzamiento"/>
                <w:id w:val="-1269272208"/>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49">
            <w:pPr>
              <w:widowControl w:val="0"/>
              <w:spacing w:after="0" w:line="240" w:lineRule="auto"/>
              <w:jc w:val="left"/>
              <w:rPr>
                <w:sz w:val="20"/>
                <w:szCs w:val="20"/>
              </w:rPr>
            </w:pPr>
            <w:sdt>
              <w:sdtPr>
                <w:alias w:val="Estado del lanzamiento"/>
                <w:id w:val="-929408509"/>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4A">
            <w:pPr>
              <w:widowControl w:val="0"/>
              <w:spacing w:after="0" w:line="240" w:lineRule="auto"/>
              <w:jc w:val="left"/>
              <w:rPr>
                <w:sz w:val="20"/>
                <w:szCs w:val="20"/>
              </w:rPr>
            </w:pPr>
            <w:sdt>
              <w:sdtPr>
                <w:alias w:val="Nivel"/>
                <w:id w:val="-1386414670"/>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4B">
            <w:pPr>
              <w:widowControl w:val="0"/>
              <w:spacing w:after="0" w:line="240" w:lineRule="auto"/>
              <w:jc w:val="left"/>
              <w:rPr>
                <w:sz w:val="20"/>
                <w:szCs w:val="20"/>
              </w:rPr>
            </w:pPr>
            <w:r w:rsidDel="00000000" w:rsidR="00000000" w:rsidRPr="00000000">
              <w:rPr>
                <w:rtl w:val="0"/>
              </w:rPr>
            </w:r>
          </w:p>
          <w:p w:rsidR="00000000" w:rsidDel="00000000" w:rsidP="00000000" w:rsidRDefault="00000000" w:rsidRPr="00000000" w14:paraId="0000034C">
            <w:pPr>
              <w:widowControl w:val="0"/>
              <w:spacing w:after="0" w:line="240" w:lineRule="auto"/>
              <w:jc w:val="left"/>
              <w:rPr>
                <w:sz w:val="20"/>
                <w:szCs w:val="20"/>
              </w:rPr>
            </w:pPr>
            <w:sdt>
              <w:sdtPr>
                <w:alias w:val="Perfil"/>
                <w:id w:val="112412350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4D">
            <w:pPr>
              <w:widowControl w:val="0"/>
              <w:spacing w:after="0" w:line="240" w:lineRule="auto"/>
              <w:jc w:val="left"/>
              <w:rPr>
                <w:sz w:val="20"/>
                <w:szCs w:val="20"/>
              </w:rPr>
            </w:pPr>
            <w:sdt>
              <w:sdtPr>
                <w:alias w:val="Perfil"/>
                <w:id w:val="-1896855322"/>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4E">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Europa Academy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4F">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youtube </w:t>
              <w:br w:type="textWrapping"/>
              <w:t xml:space="preserve">Data Europe Academy </w:t>
            </w:r>
          </w:p>
          <w:p w:rsidR="00000000" w:rsidDel="00000000" w:rsidP="00000000" w:rsidRDefault="00000000" w:rsidRPr="00000000" w14:paraId="00000350">
            <w:pPr>
              <w:widowControl w:val="0"/>
              <w:spacing w:after="0" w:line="240" w:lineRule="auto"/>
              <w:jc w:val="left"/>
              <w:rPr>
                <w:rFonts w:ascii="Calibri" w:cs="Calibri" w:eastAsia="Calibri" w:hAnsi="Calibri"/>
                <w:sz w:val="20"/>
                <w:szCs w:val="20"/>
              </w:rPr>
            </w:pPr>
            <w:hyperlink r:id="rId64">
              <w:r w:rsidDel="00000000" w:rsidR="00000000" w:rsidRPr="00000000">
                <w:rPr>
                  <w:rFonts w:ascii="Calibri" w:cs="Calibri" w:eastAsia="Calibri" w:hAnsi="Calibri"/>
                  <w:color w:val="1155cc"/>
                  <w:sz w:val="20"/>
                  <w:szCs w:val="20"/>
                  <w:u w:val="single"/>
                  <w:rtl w:val="0"/>
                </w:rPr>
                <w:t xml:space="preserve">https://www.youtube.com/@PublicationsOffice/playlists</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51">
            <w:pPr>
              <w:widowControl w:val="0"/>
              <w:spacing w:after="0" w:line="240" w:lineRule="auto"/>
              <w:jc w:val="left"/>
              <w:rPr>
                <w:sz w:val="20"/>
                <w:szCs w:val="20"/>
              </w:rPr>
            </w:pPr>
            <w:sdt>
              <w:sdtPr>
                <w:alias w:val="Estado del lanzamiento"/>
                <w:id w:val="66236803"/>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52">
            <w:pPr>
              <w:widowControl w:val="0"/>
              <w:spacing w:after="0" w:line="240" w:lineRule="auto"/>
              <w:jc w:val="left"/>
              <w:rPr/>
            </w:pPr>
            <w:sdt>
              <w:sdtPr>
                <w:alias w:val="Estado del lanzamiento"/>
                <w:id w:val="256695192"/>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53">
            <w:pPr>
              <w:widowControl w:val="0"/>
              <w:spacing w:after="0" w:line="240" w:lineRule="auto"/>
              <w:jc w:val="left"/>
              <w:rPr>
                <w:sz w:val="20"/>
                <w:szCs w:val="20"/>
              </w:rPr>
            </w:pPr>
            <w:sdt>
              <w:sdtPr>
                <w:alias w:val="Nivel"/>
                <w:id w:val="916980068"/>
                <w:dropDownList w:lastValue="Avanzado">
                  <w:listItem w:displayText="Avanzado" w:value="Avanzado"/>
                  <w:listItem w:displayText="Iniciación/avanzado" w:value="Iniciación/avanzado"/>
                  <w:listItem w:displayText="Iniciación" w:value="Iniciación"/>
                </w:dropDownList>
              </w:sdtPr>
              <w:sdtContent>
                <w:r w:rsidDel="00000000" w:rsidR="00000000" w:rsidRPr="00000000">
                  <w:rPr>
                    <w:color w:val="3d3d3d"/>
                    <w:sz w:val="20"/>
                    <w:szCs w:val="20"/>
                    <w:shd w:fill="e6e6e6" w:val="clear"/>
                  </w:rPr>
                  <w:t xml:space="preserve">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54">
            <w:pPr>
              <w:widowControl w:val="0"/>
              <w:spacing w:after="0" w:line="240" w:lineRule="auto"/>
              <w:jc w:val="left"/>
              <w:rPr>
                <w:sz w:val="20"/>
                <w:szCs w:val="20"/>
              </w:rPr>
            </w:pPr>
            <w:sdt>
              <w:sdtPr>
                <w:alias w:val="Perfil"/>
                <w:id w:val="1070023875"/>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355">
            <w:pPr>
              <w:widowControl w:val="0"/>
              <w:spacing w:after="0" w:line="240" w:lineRule="auto"/>
              <w:jc w:val="left"/>
              <w:rPr>
                <w:sz w:val="20"/>
                <w:szCs w:val="20"/>
              </w:rPr>
            </w:pPr>
            <w:sdt>
              <w:sdtPr>
                <w:alias w:val="Perfil"/>
                <w:id w:val="209677005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56">
            <w:pPr>
              <w:widowControl w:val="0"/>
              <w:spacing w:after="0" w:line="240" w:lineRule="auto"/>
              <w:jc w:val="left"/>
              <w:rPr>
                <w:sz w:val="20"/>
                <w:szCs w:val="20"/>
              </w:rPr>
            </w:pPr>
            <w:sdt>
              <w:sdtPr>
                <w:alias w:val="Perfil"/>
                <w:id w:val="-1925353564"/>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sdt>
              <w:sdtPr>
                <w:alias w:val="Perfil"/>
                <w:id w:val="-1825477503"/>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57">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rtl w:val="0"/>
              </w:rPr>
              <w:t xml:space="preserve">Escuela de Datos</w:t>
              <w:br w:type="textWrapping"/>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58">
            <w:pPr>
              <w:widowControl w:val="0"/>
              <w:spacing w:after="0" w:line="240" w:lineRule="auto"/>
              <w:jc w:val="left"/>
              <w:rPr>
                <w:rFonts w:ascii="Calibri" w:cs="Calibri" w:eastAsia="Calibri" w:hAnsi="Calibri"/>
              </w:rPr>
            </w:pPr>
            <w:hyperlink r:id="rId65">
              <w:r w:rsidDel="00000000" w:rsidR="00000000" w:rsidRPr="00000000">
                <w:rPr>
                  <w:rFonts w:ascii="Calibri" w:cs="Calibri" w:eastAsia="Calibri" w:hAnsi="Calibri"/>
                  <w:color w:val="1f1f1f"/>
                  <w:sz w:val="20"/>
                  <w:szCs w:val="20"/>
                  <w:rtl w:val="0"/>
                </w:rPr>
                <w:t xml:space="preserve">Curso Datos para COMPAS: datos para comunicación y campañas</w:t>
              </w:r>
            </w:hyperlink>
            <w:r w:rsidDel="00000000" w:rsidR="00000000" w:rsidRPr="00000000">
              <w:rPr>
                <w:rtl w:val="0"/>
              </w:rPr>
            </w:r>
          </w:p>
          <w:p w:rsidR="00000000" w:rsidDel="00000000" w:rsidP="00000000" w:rsidRDefault="00000000" w:rsidRPr="00000000" w14:paraId="00000359">
            <w:pPr>
              <w:widowControl w:val="0"/>
              <w:spacing w:after="0" w:line="240" w:lineRule="auto"/>
              <w:jc w:val="left"/>
              <w:rPr>
                <w:rFonts w:ascii="Calibri" w:cs="Calibri" w:eastAsia="Calibri" w:hAnsi="Calibri"/>
              </w:rPr>
            </w:pPr>
            <w:hyperlink r:id="rId66">
              <w:r w:rsidDel="00000000" w:rsidR="00000000" w:rsidRPr="00000000">
                <w:rPr>
                  <w:rFonts w:ascii="Calibri" w:cs="Calibri" w:eastAsia="Calibri" w:hAnsi="Calibri"/>
                  <w:color w:val="1155cc"/>
                  <w:u w:val="single"/>
                  <w:rtl w:val="0"/>
                </w:rPr>
                <w:t xml:space="preserve">https://escueladedatos.online/curso/curso-datos-comunicacion-campanas/</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5A">
            <w:pPr>
              <w:widowControl w:val="0"/>
              <w:spacing w:after="0" w:line="240" w:lineRule="auto"/>
              <w:jc w:val="left"/>
              <w:rPr>
                <w:rFonts w:ascii="Calibri" w:cs="Calibri" w:eastAsia="Calibri" w:hAnsi="Calibri"/>
                <w:sz w:val="20"/>
                <w:szCs w:val="20"/>
              </w:rPr>
            </w:pPr>
            <w:sdt>
              <w:sdtPr>
                <w:alias w:val="Estado del lanzamiento"/>
                <w:id w:val="-686480370"/>
                <w:dropDownList w:lastValue="Online en abierto">
                  <w:listItem w:displayText="Presencial" w:value="Presencial"/>
                  <w:listItem w:displayText="Online en abierto" w:value="Online en abierto"/>
                  <w:listItem w:displayText="Autoformación" w:value="Autoformación"/>
                  <w:listItem w:displayText="Online con registro" w:value="Online con registro"/>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5B">
            <w:pPr>
              <w:widowControl w:val="0"/>
              <w:spacing w:after="0" w:line="240" w:lineRule="auto"/>
              <w:jc w:val="left"/>
              <w:rPr/>
            </w:pPr>
            <w:sdt>
              <w:sdtPr>
                <w:alias w:val="Estado del lanzamiento"/>
                <w:id w:val="-1462174656"/>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5C">
            <w:pPr>
              <w:widowControl w:val="0"/>
              <w:spacing w:after="0" w:line="240" w:lineRule="auto"/>
              <w:jc w:val="left"/>
              <w:rPr>
                <w:sz w:val="20"/>
                <w:szCs w:val="20"/>
              </w:rPr>
            </w:pPr>
            <w:sdt>
              <w:sdtPr>
                <w:alias w:val="Nivel"/>
                <w:id w:val="-14762339"/>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5D">
            <w:pPr>
              <w:widowControl w:val="0"/>
              <w:spacing w:after="0" w:line="240" w:lineRule="auto"/>
              <w:jc w:val="left"/>
              <w:rPr>
                <w:sz w:val="20"/>
                <w:szCs w:val="20"/>
              </w:rPr>
            </w:pPr>
            <w:sdt>
              <w:sdtPr>
                <w:alias w:val="Perfil"/>
                <w:id w:val="-16207631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5E">
            <w:pPr>
              <w:widowControl w:val="0"/>
              <w:spacing w:after="0" w:line="240" w:lineRule="auto"/>
              <w:jc w:val="left"/>
              <w:rPr>
                <w:sz w:val="20"/>
                <w:szCs w:val="20"/>
              </w:rPr>
            </w:pPr>
            <w:sdt>
              <w:sdtPr>
                <w:alias w:val="Perfil"/>
                <w:id w:val="-1897310287"/>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5F">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Escuela de Datos</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0">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Curso Tubería De Datos – Data Pipeline</w:t>
            </w:r>
          </w:p>
          <w:p w:rsidR="00000000" w:rsidDel="00000000" w:rsidP="00000000" w:rsidRDefault="00000000" w:rsidRPr="00000000" w14:paraId="00000361">
            <w:pPr>
              <w:widowControl w:val="0"/>
              <w:spacing w:after="0" w:line="240" w:lineRule="auto"/>
              <w:jc w:val="left"/>
              <w:rPr>
                <w:rFonts w:ascii="Calibri" w:cs="Calibri" w:eastAsia="Calibri" w:hAnsi="Calibri"/>
                <w:color w:val="1f1f1f"/>
                <w:sz w:val="20"/>
                <w:szCs w:val="20"/>
              </w:rPr>
            </w:pPr>
            <w:hyperlink r:id="rId67">
              <w:r w:rsidDel="00000000" w:rsidR="00000000" w:rsidRPr="00000000">
                <w:rPr>
                  <w:rFonts w:ascii="Calibri" w:cs="Calibri" w:eastAsia="Calibri" w:hAnsi="Calibri"/>
                  <w:color w:val="1155cc"/>
                  <w:sz w:val="20"/>
                  <w:szCs w:val="20"/>
                  <w:u w:val="single"/>
                  <w:rtl w:val="0"/>
                </w:rPr>
                <w:t xml:space="preserve">https://escueladedatos.online/curso/curso-tuberia-de-datos-data-pipeline/</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2">
            <w:pPr>
              <w:widowControl w:val="0"/>
              <w:spacing w:after="0" w:line="240" w:lineRule="auto"/>
              <w:jc w:val="left"/>
              <w:rPr>
                <w:sz w:val="20"/>
                <w:szCs w:val="20"/>
              </w:rPr>
            </w:pPr>
            <w:sdt>
              <w:sdtPr>
                <w:alias w:val="Estado del lanzamiento"/>
                <w:id w:val="19462854"/>
                <w:dropDownList w:lastValue="Online en abierto">
                  <w:listItem w:displayText="Presencial" w:value="Presencial"/>
                  <w:listItem w:displayText="Online en abierto" w:value="Online en abierto"/>
                  <w:listItem w:displayText="Autoformación" w:value="Autoformación"/>
                  <w:listItem w:displayText="Online con registro" w:value="Online con registro"/>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3">
            <w:pPr>
              <w:widowControl w:val="0"/>
              <w:spacing w:after="0" w:line="240" w:lineRule="auto"/>
              <w:jc w:val="left"/>
              <w:rPr>
                <w:sz w:val="20"/>
                <w:szCs w:val="20"/>
              </w:rPr>
            </w:pPr>
            <w:sdt>
              <w:sdtPr>
                <w:alias w:val="Estado del lanzamiento"/>
                <w:id w:val="-515487948"/>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4">
            <w:pPr>
              <w:widowControl w:val="0"/>
              <w:spacing w:after="0" w:line="240" w:lineRule="auto"/>
              <w:jc w:val="left"/>
              <w:rPr>
                <w:sz w:val="20"/>
                <w:szCs w:val="20"/>
              </w:rPr>
            </w:pPr>
            <w:sdt>
              <w:sdtPr>
                <w:alias w:val="Nivel"/>
                <w:id w:val="1469220966"/>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65">
            <w:pPr>
              <w:widowControl w:val="0"/>
              <w:spacing w:after="0" w:line="240" w:lineRule="auto"/>
              <w:jc w:val="left"/>
              <w:rPr>
                <w:sz w:val="20"/>
                <w:szCs w:val="20"/>
              </w:rPr>
            </w:pPr>
            <w:sdt>
              <w:sdtPr>
                <w:alias w:val="Perfil"/>
                <w:id w:val="780099273"/>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66">
            <w:pPr>
              <w:widowControl w:val="0"/>
              <w:spacing w:after="0" w:line="240" w:lineRule="auto"/>
              <w:jc w:val="left"/>
              <w:rPr>
                <w:sz w:val="20"/>
                <w:szCs w:val="20"/>
              </w:rPr>
            </w:pPr>
            <w:sdt>
              <w:sdtPr>
                <w:alias w:val="Perfil"/>
                <w:id w:val="-2063426291"/>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367">
            <w:pPr>
              <w:widowControl w:val="0"/>
              <w:spacing w:after="0" w:line="240" w:lineRule="auto"/>
              <w:jc w:val="left"/>
              <w:rPr>
                <w:sz w:val="20"/>
                <w:szCs w:val="20"/>
              </w:rPr>
            </w:pPr>
            <w:sdt>
              <w:sdtPr>
                <w:alias w:val="Perfil"/>
                <w:id w:val="-543760224"/>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68">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Escuela de Datos</w:t>
              <w:br w:type="textWrapping"/>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9">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color w:val="1f1f1f"/>
                <w:sz w:val="20"/>
                <w:szCs w:val="20"/>
                <w:rtl w:val="0"/>
              </w:rPr>
              <w:t xml:space="preserve">Tutoriales para la gestión y visualización de datos</w:t>
            </w:r>
            <w:r w:rsidDel="00000000" w:rsidR="00000000" w:rsidRPr="00000000">
              <w:rPr>
                <w:rtl w:val="0"/>
              </w:rPr>
            </w:r>
          </w:p>
          <w:p w:rsidR="00000000" w:rsidDel="00000000" w:rsidP="00000000" w:rsidRDefault="00000000" w:rsidRPr="00000000" w14:paraId="0000036A">
            <w:pPr>
              <w:widowControl w:val="0"/>
              <w:spacing w:after="0" w:line="240" w:lineRule="auto"/>
              <w:jc w:val="left"/>
              <w:rPr>
                <w:rFonts w:ascii="Calibri" w:cs="Calibri" w:eastAsia="Calibri" w:hAnsi="Calibri"/>
              </w:rPr>
            </w:pPr>
            <w:hyperlink r:id="rId68">
              <w:r w:rsidDel="00000000" w:rsidR="00000000" w:rsidRPr="00000000">
                <w:rPr>
                  <w:rFonts w:ascii="Calibri" w:cs="Calibri" w:eastAsia="Calibri" w:hAnsi="Calibri"/>
                  <w:color w:val="1155cc"/>
                  <w:u w:val="single"/>
                  <w:rtl w:val="0"/>
                </w:rPr>
                <w:t xml:space="preserve">https://escueladedatos.online/tutoriales/</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B">
            <w:pPr>
              <w:widowControl w:val="0"/>
              <w:spacing w:after="0" w:line="240" w:lineRule="auto"/>
              <w:jc w:val="left"/>
              <w:rPr>
                <w:sz w:val="20"/>
                <w:szCs w:val="20"/>
              </w:rPr>
            </w:pPr>
            <w:sdt>
              <w:sdtPr>
                <w:alias w:val="Estado del lanzamiento"/>
                <w:id w:val="-1334932483"/>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C">
            <w:pPr>
              <w:widowControl w:val="0"/>
              <w:spacing w:after="0" w:line="240" w:lineRule="auto"/>
              <w:jc w:val="left"/>
              <w:rPr/>
            </w:pPr>
            <w:sdt>
              <w:sdtPr>
                <w:alias w:val="Estado del lanzamiento"/>
                <w:id w:val="-76978346"/>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6D">
            <w:pPr>
              <w:widowControl w:val="0"/>
              <w:spacing w:after="0" w:line="240" w:lineRule="auto"/>
              <w:jc w:val="left"/>
              <w:rPr>
                <w:sz w:val="20"/>
                <w:szCs w:val="20"/>
              </w:rPr>
            </w:pPr>
            <w:sdt>
              <w:sdtPr>
                <w:alias w:val="Nivel"/>
                <w:id w:val="-58930251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6E">
            <w:pPr>
              <w:widowControl w:val="0"/>
              <w:spacing w:after="0" w:line="240" w:lineRule="auto"/>
              <w:jc w:val="left"/>
              <w:rPr/>
            </w:pPr>
            <w:sdt>
              <w:sdtPr>
                <w:alias w:val="Perfil"/>
                <w:id w:val="-1666400443"/>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6F">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FEMP</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0">
            <w:pPr>
              <w:widowControl w:val="0"/>
              <w:spacing w:after="0" w:line="240" w:lineRule="auto"/>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Guía estratégica para su puesta en marcha Conjuntos de datos mínimos a publicar</w:t>
            </w:r>
          </w:p>
          <w:p w:rsidR="00000000" w:rsidDel="00000000" w:rsidP="00000000" w:rsidRDefault="00000000" w:rsidRPr="00000000" w14:paraId="00000371">
            <w:pPr>
              <w:widowControl w:val="0"/>
              <w:spacing w:after="0" w:line="240" w:lineRule="auto"/>
              <w:jc w:val="left"/>
              <w:rPr>
                <w:rFonts w:ascii="Calibri" w:cs="Calibri" w:eastAsia="Calibri" w:hAnsi="Calibri"/>
                <w:sz w:val="20"/>
                <w:szCs w:val="20"/>
                <w:highlight w:val="white"/>
              </w:rPr>
            </w:pPr>
            <w:hyperlink r:id="rId69">
              <w:r w:rsidDel="00000000" w:rsidR="00000000" w:rsidRPr="00000000">
                <w:rPr>
                  <w:rFonts w:ascii="Roboto" w:cs="Roboto" w:eastAsia="Roboto" w:hAnsi="Roboto"/>
                  <w:color w:val="1155cc"/>
                  <w:sz w:val="18"/>
                  <w:szCs w:val="18"/>
                  <w:highlight w:val="white"/>
                  <w:u w:val="single"/>
                  <w:rtl w:val="0"/>
                </w:rPr>
                <w:t xml:space="preserve">https://redtransparenciayparticipacion.es/download/guia-estrategica-para-su-puesta-en-marcha-conjuntos-de-datos-minimos-a-publicar/</w:t>
              </w:r>
            </w:hyperlink>
            <w:r w:rsidDel="00000000" w:rsidR="00000000" w:rsidRPr="00000000">
              <w:rPr>
                <w:rFonts w:ascii="Roboto" w:cs="Roboto" w:eastAsia="Roboto" w:hAnsi="Roboto"/>
                <w:sz w:val="18"/>
                <w:szCs w:val="18"/>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2">
            <w:pPr>
              <w:widowControl w:val="0"/>
              <w:spacing w:after="0" w:line="240" w:lineRule="auto"/>
              <w:jc w:val="left"/>
              <w:rPr>
                <w:sz w:val="20"/>
                <w:szCs w:val="20"/>
              </w:rPr>
            </w:pPr>
            <w:sdt>
              <w:sdtPr>
                <w:alias w:val="Estado del lanzamiento"/>
                <w:id w:val="-382559287"/>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rFonts w:ascii="Roboto" w:cs="Roboto" w:eastAsia="Roboto" w:hAnsi="Roboto"/>
                    <w:color w:val="b10202"/>
                    <w:sz w:val="18"/>
                    <w:szCs w:val="18"/>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3">
            <w:pPr>
              <w:widowControl w:val="0"/>
              <w:spacing w:after="0" w:line="240" w:lineRule="auto"/>
              <w:jc w:val="left"/>
              <w:rPr>
                <w:sz w:val="20"/>
                <w:szCs w:val="20"/>
              </w:rPr>
            </w:pPr>
            <w:sdt>
              <w:sdtPr>
                <w:alias w:val="Estado del lanzamiento"/>
                <w:id w:val="-167058358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rFonts w:ascii="Roboto" w:cs="Roboto" w:eastAsia="Roboto" w:hAnsi="Roboto"/>
                    <w:color w:val="3d3d3d"/>
                    <w:sz w:val="18"/>
                    <w:szCs w:val="18"/>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4">
            <w:pPr>
              <w:widowControl w:val="0"/>
              <w:spacing w:after="0" w:line="240" w:lineRule="auto"/>
              <w:jc w:val="left"/>
              <w:rPr>
                <w:sz w:val="20"/>
                <w:szCs w:val="20"/>
              </w:rPr>
            </w:pPr>
            <w:sdt>
              <w:sdtPr>
                <w:alias w:val="Nivel"/>
                <w:id w:val="-639540617"/>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rFonts w:ascii="Roboto" w:cs="Roboto" w:eastAsia="Roboto" w:hAnsi="Roboto"/>
                    <w:color w:val="473821"/>
                    <w:sz w:val="18"/>
                    <w:szCs w:val="18"/>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75">
            <w:pPr>
              <w:widowControl w:val="0"/>
              <w:spacing w:after="0" w:line="240" w:lineRule="auto"/>
              <w:jc w:val="left"/>
              <w:rPr>
                <w:sz w:val="20"/>
                <w:szCs w:val="20"/>
              </w:rPr>
            </w:pPr>
            <w:sdt>
              <w:sdtPr>
                <w:alias w:val="Perfil"/>
                <w:id w:val="611370509"/>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76">
            <w:pPr>
              <w:widowControl w:val="0"/>
              <w:spacing w:after="0" w:line="240" w:lineRule="auto"/>
              <w:jc w:val="left"/>
              <w:rPr>
                <w:sz w:val="20"/>
                <w:szCs w:val="20"/>
              </w:rPr>
            </w:pPr>
            <w:sdt>
              <w:sdtPr>
                <w:alias w:val="Perfil"/>
                <w:id w:val="-1979485657"/>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77">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78">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FEMP</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9">
            <w:pPr>
              <w:widowControl w:val="0"/>
              <w:spacing w:after="0" w:line="240" w:lineRule="auto"/>
              <w:jc w:val="left"/>
              <w:rPr>
                <w:rFonts w:ascii="Roboto" w:cs="Roboto" w:eastAsia="Roboto" w:hAnsi="Roboto"/>
                <w:color w:val="1f1f1f"/>
                <w:sz w:val="18"/>
                <w:szCs w:val="18"/>
                <w:highlight w:val="white"/>
              </w:rPr>
            </w:pPr>
            <w:r w:rsidDel="00000000" w:rsidR="00000000" w:rsidRPr="00000000">
              <w:rPr>
                <w:rFonts w:ascii="Roboto" w:cs="Roboto" w:eastAsia="Roboto" w:hAnsi="Roboto"/>
                <w:color w:val="1f1f1f"/>
                <w:sz w:val="18"/>
                <w:szCs w:val="18"/>
                <w:highlight w:val="white"/>
                <w:rtl w:val="0"/>
              </w:rPr>
              <w:t xml:space="preserve">80 conjuntos de datos a publicar por las Entidades Locales</w:t>
            </w:r>
          </w:p>
          <w:p w:rsidR="00000000" w:rsidDel="00000000" w:rsidP="00000000" w:rsidRDefault="00000000" w:rsidRPr="00000000" w14:paraId="0000037A">
            <w:pPr>
              <w:widowControl w:val="0"/>
              <w:spacing w:after="0" w:line="240" w:lineRule="auto"/>
              <w:jc w:val="left"/>
              <w:rPr>
                <w:rFonts w:ascii="Roboto" w:cs="Roboto" w:eastAsia="Roboto" w:hAnsi="Roboto"/>
                <w:color w:val="1f1f1f"/>
                <w:sz w:val="18"/>
                <w:szCs w:val="18"/>
                <w:highlight w:val="white"/>
              </w:rPr>
            </w:pPr>
            <w:hyperlink r:id="rId70">
              <w:r w:rsidDel="00000000" w:rsidR="00000000" w:rsidRPr="00000000">
                <w:rPr>
                  <w:rFonts w:ascii="Roboto" w:cs="Roboto" w:eastAsia="Roboto" w:hAnsi="Roboto"/>
                  <w:color w:val="1155cc"/>
                  <w:sz w:val="18"/>
                  <w:szCs w:val="18"/>
                  <w:highlight w:val="white"/>
                  <w:u w:val="single"/>
                  <w:rtl w:val="0"/>
                </w:rPr>
                <w:t xml:space="preserve">https://redtransparenciayparticipacion.es/?get_group_doc=14/1685204243-80conjuntosdedatosapublicar-Descripcinconjuntosdedatos.pdf</w:t>
              </w:r>
            </w:hyperlink>
            <w:r w:rsidDel="00000000" w:rsidR="00000000" w:rsidRPr="00000000">
              <w:rPr>
                <w:rFonts w:ascii="Roboto" w:cs="Roboto" w:eastAsia="Roboto" w:hAnsi="Roboto"/>
                <w:color w:val="1f1f1f"/>
                <w:sz w:val="18"/>
                <w:szCs w:val="18"/>
                <w:highlight w:val="white"/>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B">
            <w:pPr>
              <w:widowControl w:val="0"/>
              <w:spacing w:after="0" w:line="240" w:lineRule="auto"/>
              <w:jc w:val="left"/>
              <w:rPr>
                <w:rFonts w:ascii="Roboto" w:cs="Roboto" w:eastAsia="Roboto" w:hAnsi="Roboto"/>
                <w:color w:val="1f1f1f"/>
                <w:sz w:val="18"/>
                <w:szCs w:val="18"/>
              </w:rPr>
            </w:pPr>
            <w:sdt>
              <w:sdtPr>
                <w:alias w:val="Estado del lanzamiento"/>
                <w:id w:val="-1861108217"/>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C">
            <w:pPr>
              <w:widowControl w:val="0"/>
              <w:spacing w:after="0" w:line="240" w:lineRule="auto"/>
              <w:jc w:val="left"/>
              <w:rPr>
                <w:rFonts w:ascii="Roboto" w:cs="Roboto" w:eastAsia="Roboto" w:hAnsi="Roboto"/>
                <w:color w:val="1f1f1f"/>
                <w:sz w:val="18"/>
                <w:szCs w:val="18"/>
              </w:rPr>
            </w:pPr>
            <w:sdt>
              <w:sdtPr>
                <w:alias w:val="Estado del lanzamiento"/>
                <w:id w:val="469704227"/>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7D">
            <w:pPr>
              <w:widowControl w:val="0"/>
              <w:spacing w:after="0" w:line="240" w:lineRule="auto"/>
              <w:jc w:val="left"/>
              <w:rPr>
                <w:rFonts w:ascii="Roboto" w:cs="Roboto" w:eastAsia="Roboto" w:hAnsi="Roboto"/>
                <w:color w:val="1f1f1f"/>
                <w:sz w:val="18"/>
                <w:szCs w:val="18"/>
              </w:rPr>
            </w:pPr>
            <w:sdt>
              <w:sdtPr>
                <w:alias w:val="Nivel"/>
                <w:id w:val="1112131171"/>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7E">
            <w:pPr>
              <w:widowControl w:val="0"/>
              <w:spacing w:after="0" w:line="240" w:lineRule="auto"/>
              <w:jc w:val="left"/>
              <w:rPr>
                <w:sz w:val="20"/>
                <w:szCs w:val="20"/>
              </w:rPr>
            </w:pPr>
            <w:sdt>
              <w:sdtPr>
                <w:alias w:val="Perfil"/>
                <w:id w:val="-950621666"/>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7F">
            <w:pPr>
              <w:widowControl w:val="0"/>
              <w:spacing w:after="0" w:line="240" w:lineRule="auto"/>
              <w:jc w:val="left"/>
              <w:rPr>
                <w:sz w:val="20"/>
                <w:szCs w:val="20"/>
              </w:rPr>
            </w:pPr>
            <w:sdt>
              <w:sdtPr>
                <w:alias w:val="Perfil"/>
                <w:id w:val="103299745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80">
            <w:pPr>
              <w:widowControl w:val="0"/>
              <w:spacing w:after="0" w:line="240" w:lineRule="auto"/>
              <w:jc w:val="left"/>
              <w:rPr>
                <w:sz w:val="20"/>
                <w:szCs w:val="20"/>
              </w:rPr>
            </w:pPr>
            <w:r w:rsidDel="00000000" w:rsidR="00000000" w:rsidRPr="00000000">
              <w:rPr>
                <w:rtl w:val="0"/>
              </w:rPr>
            </w:r>
          </w:p>
          <w:p w:rsidR="00000000" w:rsidDel="00000000" w:rsidP="00000000" w:rsidRDefault="00000000" w:rsidRPr="00000000" w14:paraId="00000381">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82">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FEMP</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83">
            <w:pPr>
              <w:spacing w:after="0" w:line="240" w:lineRule="auto"/>
              <w:rPr/>
            </w:pPr>
            <w:r w:rsidDel="00000000" w:rsidR="00000000" w:rsidRPr="00000000">
              <w:rPr>
                <w:rtl w:val="0"/>
              </w:rPr>
              <w:t xml:space="preserve">40 conjuntos de datos a publicar por las Entidades Locales </w:t>
            </w:r>
          </w:p>
          <w:p w:rsidR="00000000" w:rsidDel="00000000" w:rsidP="00000000" w:rsidRDefault="00000000" w:rsidRPr="00000000" w14:paraId="00000384">
            <w:pPr>
              <w:widowControl w:val="0"/>
              <w:spacing w:after="0" w:line="240" w:lineRule="auto"/>
              <w:jc w:val="left"/>
              <w:rPr>
                <w:rFonts w:ascii="Roboto" w:cs="Roboto" w:eastAsia="Roboto" w:hAnsi="Roboto"/>
                <w:color w:val="1f1f1f"/>
                <w:sz w:val="18"/>
                <w:szCs w:val="18"/>
                <w:highlight w:val="white"/>
              </w:rPr>
            </w:pPr>
            <w:hyperlink r:id="rId71">
              <w:r w:rsidDel="00000000" w:rsidR="00000000" w:rsidRPr="00000000">
                <w:rPr>
                  <w:rFonts w:ascii="Roboto" w:cs="Roboto" w:eastAsia="Roboto" w:hAnsi="Roboto"/>
                  <w:color w:val="1155cc"/>
                  <w:sz w:val="18"/>
                  <w:szCs w:val="18"/>
                  <w:highlight w:val="white"/>
                  <w:u w:val="single"/>
                  <w:rtl w:val="0"/>
                </w:rPr>
                <w:t xml:space="preserve">https://redtransparenciayparticipacion.es/download/40-conjuntos-de-datos-a-publicar-por-las-entidades-locales/</w:t>
              </w:r>
            </w:hyperlink>
            <w:r w:rsidDel="00000000" w:rsidR="00000000" w:rsidRPr="00000000">
              <w:rPr>
                <w:rFonts w:ascii="Roboto" w:cs="Roboto" w:eastAsia="Roboto" w:hAnsi="Roboto"/>
                <w:color w:val="1f1f1f"/>
                <w:sz w:val="18"/>
                <w:szCs w:val="18"/>
                <w:highlight w:val="white"/>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85">
            <w:pPr>
              <w:widowControl w:val="0"/>
              <w:spacing w:after="0" w:line="240" w:lineRule="auto"/>
              <w:jc w:val="left"/>
              <w:rPr>
                <w:sz w:val="20"/>
                <w:szCs w:val="20"/>
              </w:rPr>
            </w:pPr>
            <w:sdt>
              <w:sdtPr>
                <w:alias w:val="Estado del lanzamiento"/>
                <w:id w:val="-171029638"/>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86">
            <w:pPr>
              <w:widowControl w:val="0"/>
              <w:spacing w:after="0" w:line="240" w:lineRule="auto"/>
              <w:jc w:val="left"/>
              <w:rPr>
                <w:sz w:val="20"/>
                <w:szCs w:val="20"/>
              </w:rPr>
            </w:pPr>
            <w:sdt>
              <w:sdtPr>
                <w:alias w:val="Estado del lanzamiento"/>
                <w:id w:val="-619033772"/>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87">
            <w:pPr>
              <w:widowControl w:val="0"/>
              <w:spacing w:after="0" w:line="240" w:lineRule="auto"/>
              <w:jc w:val="left"/>
              <w:rPr>
                <w:sz w:val="20"/>
                <w:szCs w:val="20"/>
              </w:rPr>
            </w:pPr>
            <w:sdt>
              <w:sdtPr>
                <w:alias w:val="Nivel"/>
                <w:id w:val="-145638941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88">
            <w:pPr>
              <w:widowControl w:val="0"/>
              <w:spacing w:after="0" w:line="240" w:lineRule="auto"/>
              <w:jc w:val="left"/>
              <w:rPr>
                <w:sz w:val="20"/>
                <w:szCs w:val="20"/>
              </w:rPr>
            </w:pPr>
            <w:sdt>
              <w:sdtPr>
                <w:alias w:val="Perfil"/>
                <w:id w:val="-32026204"/>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389">
            <w:pPr>
              <w:widowControl w:val="0"/>
              <w:spacing w:after="0" w:line="240" w:lineRule="auto"/>
              <w:jc w:val="left"/>
              <w:rPr>
                <w:sz w:val="20"/>
                <w:szCs w:val="20"/>
              </w:rPr>
            </w:pPr>
            <w:sdt>
              <w:sdtPr>
                <w:alias w:val="Perfil"/>
                <w:id w:val="677906644"/>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8A">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8B">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FEMP</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8C">
            <w:pPr>
              <w:spacing w:after="0" w:line="240" w:lineRule="auto"/>
              <w:rPr/>
            </w:pPr>
            <w:r w:rsidDel="00000000" w:rsidR="00000000" w:rsidRPr="00000000">
              <w:rPr>
                <w:rtl w:val="0"/>
              </w:rPr>
              <w:t xml:space="preserve">Guía de visualización de datos para Entidades Locales</w:t>
            </w:r>
          </w:p>
          <w:p w:rsidR="00000000" w:rsidDel="00000000" w:rsidP="00000000" w:rsidRDefault="00000000" w:rsidRPr="00000000" w14:paraId="0000038D">
            <w:pPr>
              <w:widowControl w:val="0"/>
              <w:spacing w:after="0" w:line="240" w:lineRule="auto"/>
              <w:jc w:val="left"/>
              <w:rPr>
                <w:rFonts w:ascii="Roboto" w:cs="Roboto" w:eastAsia="Roboto" w:hAnsi="Roboto"/>
                <w:color w:val="1f1f1f"/>
                <w:sz w:val="18"/>
                <w:szCs w:val="18"/>
                <w:highlight w:val="white"/>
              </w:rPr>
            </w:pPr>
            <w:hyperlink r:id="rId72">
              <w:r w:rsidDel="00000000" w:rsidR="00000000" w:rsidRPr="00000000">
                <w:rPr>
                  <w:rFonts w:ascii="Roboto" w:cs="Roboto" w:eastAsia="Roboto" w:hAnsi="Roboto"/>
                  <w:color w:val="1155cc"/>
                  <w:sz w:val="18"/>
                  <w:szCs w:val="18"/>
                  <w:highlight w:val="white"/>
                  <w:u w:val="single"/>
                  <w:rtl w:val="0"/>
                </w:rPr>
                <w:t xml:space="preserve">https://redtransparenciayparticipacion.es/download/guia-de-visualizacion-de-datos-para-entidades-locales/</w:t>
              </w:r>
            </w:hyperlink>
            <w:r w:rsidDel="00000000" w:rsidR="00000000" w:rsidRPr="00000000">
              <w:rPr>
                <w:rFonts w:ascii="Roboto" w:cs="Roboto" w:eastAsia="Roboto" w:hAnsi="Roboto"/>
                <w:color w:val="1f1f1f"/>
                <w:sz w:val="18"/>
                <w:szCs w:val="18"/>
                <w:highlight w:val="white"/>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8E">
            <w:pPr>
              <w:widowControl w:val="0"/>
              <w:spacing w:after="0" w:line="240" w:lineRule="auto"/>
              <w:jc w:val="left"/>
              <w:rPr>
                <w:sz w:val="20"/>
                <w:szCs w:val="20"/>
              </w:rPr>
            </w:pPr>
            <w:sdt>
              <w:sdtPr>
                <w:alias w:val="Estado del lanzamiento"/>
                <w:id w:val="1375302998"/>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8F">
            <w:pPr>
              <w:widowControl w:val="0"/>
              <w:spacing w:after="0" w:line="240" w:lineRule="auto"/>
              <w:jc w:val="left"/>
              <w:rPr>
                <w:sz w:val="20"/>
                <w:szCs w:val="20"/>
              </w:rPr>
            </w:pPr>
            <w:sdt>
              <w:sdtPr>
                <w:alias w:val="Estado del lanzamiento"/>
                <w:id w:val="2046668062"/>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90">
            <w:pPr>
              <w:widowControl w:val="0"/>
              <w:spacing w:after="0" w:line="240" w:lineRule="auto"/>
              <w:jc w:val="left"/>
              <w:rPr>
                <w:sz w:val="20"/>
                <w:szCs w:val="20"/>
              </w:rPr>
            </w:pPr>
            <w:sdt>
              <w:sdtPr>
                <w:alias w:val="Nivel"/>
                <w:id w:val="-1208550859"/>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91">
            <w:pPr>
              <w:widowControl w:val="0"/>
              <w:spacing w:after="0" w:line="240" w:lineRule="auto"/>
              <w:jc w:val="left"/>
              <w:rPr>
                <w:sz w:val="20"/>
                <w:szCs w:val="20"/>
              </w:rPr>
            </w:pPr>
            <w:sdt>
              <w:sdtPr>
                <w:alias w:val="Perfil"/>
                <w:id w:val="1708690483"/>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392">
            <w:pPr>
              <w:widowControl w:val="0"/>
              <w:spacing w:after="0" w:line="240" w:lineRule="auto"/>
              <w:jc w:val="left"/>
              <w:rPr>
                <w:sz w:val="20"/>
                <w:szCs w:val="20"/>
              </w:rPr>
            </w:pPr>
            <w:sdt>
              <w:sdtPr>
                <w:alias w:val="Perfil"/>
                <w:id w:val="13246487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93">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94">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Gobierno de Argentina</w:t>
              <w:br w:type="textWrapping"/>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95">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Paquete de apertura de datos de la República de Argentina</w:t>
            </w:r>
          </w:p>
          <w:p w:rsidR="00000000" w:rsidDel="00000000" w:rsidP="00000000" w:rsidRDefault="00000000" w:rsidRPr="00000000" w14:paraId="00000396">
            <w:pPr>
              <w:widowControl w:val="0"/>
              <w:spacing w:after="0" w:line="240" w:lineRule="auto"/>
              <w:jc w:val="left"/>
              <w:rPr>
                <w:rFonts w:ascii="Calibri" w:cs="Calibri" w:eastAsia="Calibri" w:hAnsi="Calibri"/>
                <w:sz w:val="20"/>
                <w:szCs w:val="20"/>
              </w:rPr>
            </w:pPr>
            <w:hyperlink r:id="rId73">
              <w:r w:rsidDel="00000000" w:rsidR="00000000" w:rsidRPr="00000000">
                <w:rPr>
                  <w:rFonts w:ascii="Calibri" w:cs="Calibri" w:eastAsia="Calibri" w:hAnsi="Calibri"/>
                  <w:color w:val="1155cc"/>
                  <w:sz w:val="20"/>
                  <w:szCs w:val="20"/>
                  <w:u w:val="single"/>
                  <w:rtl w:val="0"/>
                </w:rPr>
                <w:t xml:space="preserve">https://datosgobar.github.io/paquete-apertura-datos/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97">
            <w:pPr>
              <w:widowControl w:val="0"/>
              <w:spacing w:after="0" w:line="240" w:lineRule="auto"/>
              <w:jc w:val="left"/>
              <w:rPr>
                <w:rFonts w:ascii="Calibri" w:cs="Calibri" w:eastAsia="Calibri" w:hAnsi="Calibri"/>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98">
            <w:pPr>
              <w:widowControl w:val="0"/>
              <w:spacing w:after="0" w:line="240" w:lineRule="auto"/>
              <w:jc w:val="left"/>
              <w:rPr/>
            </w:pPr>
            <w:sdt>
              <w:sdtPr>
                <w:alias w:val="Estado del lanzamiento"/>
                <w:id w:val="-1957129608"/>
                <w:dropDownList w:lastValue="Online en abierto">
                  <w:listItem w:displayText="Otros materiales" w:value="Otros materiales"/>
                  <w:listItem w:displayText="Online en abierto" w:value="Online en abierto"/>
                  <w:listItem w:displayText="Taller práctico" w:value="Taller práctico"/>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99">
            <w:pPr>
              <w:widowControl w:val="0"/>
              <w:spacing w:after="0" w:line="240" w:lineRule="auto"/>
              <w:jc w:val="left"/>
              <w:rPr/>
            </w:pPr>
            <w:sdt>
              <w:sdtPr>
                <w:alias w:val="Estado del lanzamiento"/>
                <w:id w:val="469404366"/>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9A">
            <w:pPr>
              <w:widowControl w:val="0"/>
              <w:spacing w:after="0" w:line="240" w:lineRule="auto"/>
              <w:jc w:val="left"/>
              <w:rPr/>
            </w:pPr>
            <w:sdt>
              <w:sdtPr>
                <w:alias w:val="Nivel"/>
                <w:id w:val="2056306856"/>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9B">
            <w:pPr>
              <w:widowControl w:val="0"/>
              <w:spacing w:after="0" w:line="240" w:lineRule="auto"/>
              <w:jc w:val="left"/>
              <w:rPr>
                <w:sz w:val="20"/>
                <w:szCs w:val="20"/>
              </w:rPr>
            </w:pPr>
            <w:sdt>
              <w:sdtPr>
                <w:alias w:val="Perfil"/>
                <w:id w:val="790759303"/>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9C">
            <w:pPr>
              <w:widowControl w:val="0"/>
              <w:spacing w:after="0" w:line="240" w:lineRule="auto"/>
              <w:jc w:val="left"/>
              <w:rPr/>
            </w:pPr>
            <w:sdt>
              <w:sdtPr>
                <w:alias w:val="Perfil"/>
                <w:id w:val="-1163575654"/>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sdt>
              <w:sdtPr>
                <w:alias w:val="Perfil"/>
                <w:id w:val="1141719540"/>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9D">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Gobierno de Argentina</w:t>
              <w:br w:type="textWrapping"/>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9E">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Kit de Datos Abiertos</w:t>
            </w:r>
          </w:p>
          <w:p w:rsidR="00000000" w:rsidDel="00000000" w:rsidP="00000000" w:rsidRDefault="00000000" w:rsidRPr="00000000" w14:paraId="0000039F">
            <w:pPr>
              <w:widowControl w:val="0"/>
              <w:spacing w:after="0" w:line="240" w:lineRule="auto"/>
              <w:jc w:val="left"/>
              <w:rPr>
                <w:rFonts w:ascii="Calibri" w:cs="Calibri" w:eastAsia="Calibri" w:hAnsi="Calibri"/>
                <w:color w:val="1f1f1f"/>
                <w:sz w:val="20"/>
                <w:szCs w:val="20"/>
              </w:rPr>
            </w:pPr>
            <w:hyperlink r:id="rId74">
              <w:r w:rsidDel="00000000" w:rsidR="00000000" w:rsidRPr="00000000">
                <w:rPr>
                  <w:rFonts w:ascii="Calibri" w:cs="Calibri" w:eastAsia="Calibri" w:hAnsi="Calibri"/>
                  <w:color w:val="1155cc"/>
                  <w:sz w:val="20"/>
                  <w:szCs w:val="20"/>
                  <w:u w:val="single"/>
                  <w:rtl w:val="0"/>
                </w:rPr>
                <w:t xml:space="preserve">https://www.argentina.gob.ar/sites/default/files/2._kit_de_datos_abiertos.pdf</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0">
            <w:pPr>
              <w:widowControl w:val="0"/>
              <w:spacing w:after="0" w:line="240" w:lineRule="auto"/>
              <w:jc w:val="left"/>
              <w:rPr/>
            </w:pPr>
            <w:sdt>
              <w:sdtPr>
                <w:alias w:val="Estado del lanzamiento"/>
                <w:id w:val="775078436"/>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1">
            <w:pPr>
              <w:widowControl w:val="0"/>
              <w:spacing w:after="0" w:line="240" w:lineRule="auto"/>
              <w:jc w:val="left"/>
              <w:rPr/>
            </w:pPr>
            <w:sdt>
              <w:sdtPr>
                <w:alias w:val="Estado del lanzamiento"/>
                <w:id w:val="-2060854705"/>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2">
            <w:pPr>
              <w:widowControl w:val="0"/>
              <w:spacing w:after="0" w:line="240" w:lineRule="auto"/>
              <w:jc w:val="left"/>
              <w:rPr/>
            </w:pPr>
            <w:sdt>
              <w:sdtPr>
                <w:alias w:val="Nivel"/>
                <w:id w:val="-164663382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A3">
            <w:pPr>
              <w:widowControl w:val="0"/>
              <w:spacing w:after="0" w:line="240" w:lineRule="auto"/>
              <w:jc w:val="left"/>
              <w:rPr>
                <w:sz w:val="20"/>
                <w:szCs w:val="20"/>
              </w:rPr>
            </w:pPr>
            <w:sdt>
              <w:sdtPr>
                <w:alias w:val="Perfil"/>
                <w:id w:val="-817231534"/>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A4">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A5">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Gobierno de Argentina</w:t>
              <w:br w:type="textWrapping"/>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6">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Taller Análisis de Datos 101 (Github)</w:t>
            </w:r>
          </w:p>
          <w:p w:rsidR="00000000" w:rsidDel="00000000" w:rsidP="00000000" w:rsidRDefault="00000000" w:rsidRPr="00000000" w14:paraId="000003A7">
            <w:pPr>
              <w:widowControl w:val="0"/>
              <w:spacing w:after="0" w:line="240" w:lineRule="auto"/>
              <w:jc w:val="left"/>
              <w:rPr>
                <w:rFonts w:ascii="Calibri" w:cs="Calibri" w:eastAsia="Calibri" w:hAnsi="Calibri"/>
                <w:color w:val="1f1f1f"/>
                <w:sz w:val="20"/>
                <w:szCs w:val="20"/>
              </w:rPr>
            </w:pPr>
            <w:hyperlink r:id="rId75">
              <w:r w:rsidDel="00000000" w:rsidR="00000000" w:rsidRPr="00000000">
                <w:rPr>
                  <w:rFonts w:ascii="Calibri" w:cs="Calibri" w:eastAsia="Calibri" w:hAnsi="Calibri"/>
                  <w:color w:val="1155cc"/>
                  <w:sz w:val="20"/>
                  <w:szCs w:val="20"/>
                  <w:u w:val="single"/>
                  <w:rtl w:val="0"/>
                </w:rPr>
                <w:t xml:space="preserve">https://github.com/datosgobar/taller-analisis-datos-101</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8">
            <w:pPr>
              <w:widowControl w:val="0"/>
              <w:spacing w:after="0" w:line="240" w:lineRule="auto"/>
              <w:jc w:val="left"/>
              <w:rPr>
                <w:sz w:val="20"/>
                <w:szCs w:val="20"/>
              </w:rPr>
            </w:pPr>
            <w:sdt>
              <w:sdtPr>
                <w:alias w:val="Estado del lanzamiento"/>
                <w:id w:val="1160584508"/>
                <w:dropDownList w:lastValue="Online en abierto">
                  <w:listItem w:displayText="Otros materiales" w:value="Otros materiales"/>
                  <w:listItem w:displayText="Online en abierto" w:value="Online en abierto"/>
                  <w:listItem w:displayText="Taller práctico" w:value="Taller práctico"/>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9">
            <w:pPr>
              <w:widowControl w:val="0"/>
              <w:spacing w:after="0" w:line="240" w:lineRule="auto"/>
              <w:jc w:val="left"/>
              <w:rPr/>
            </w:pPr>
            <w:sdt>
              <w:sdtPr>
                <w:alias w:val="Estado del lanzamiento"/>
                <w:id w:val="1828452456"/>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A">
            <w:pPr>
              <w:widowControl w:val="0"/>
              <w:spacing w:after="0" w:line="240" w:lineRule="auto"/>
              <w:jc w:val="left"/>
              <w:rPr>
                <w:sz w:val="20"/>
                <w:szCs w:val="20"/>
              </w:rPr>
            </w:pPr>
            <w:sdt>
              <w:sdtPr>
                <w:alias w:val="Nivel"/>
                <w:id w:val="1113228187"/>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AB">
            <w:pPr>
              <w:widowControl w:val="0"/>
              <w:spacing w:after="0" w:line="240" w:lineRule="auto"/>
              <w:jc w:val="left"/>
              <w:rPr>
                <w:sz w:val="20"/>
                <w:szCs w:val="20"/>
              </w:rPr>
            </w:pPr>
            <w:sdt>
              <w:sdtPr>
                <w:alias w:val="Perfil"/>
                <w:id w:val="11783908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AC">
            <w:pPr>
              <w:widowControl w:val="0"/>
              <w:spacing w:after="0" w:line="240" w:lineRule="auto"/>
              <w:jc w:val="left"/>
              <w:rPr>
                <w:sz w:val="20"/>
                <w:szCs w:val="20"/>
              </w:rPr>
            </w:pPr>
            <w:sdt>
              <w:sdtPr>
                <w:alias w:val="Perfil"/>
                <w:id w:val="136448649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AD">
            <w:pPr>
              <w:widowControl w:val="0"/>
              <w:spacing w:after="0" w:line="240" w:lineRule="auto"/>
              <w:jc w:val="left"/>
              <w:rPr>
                <w:sz w:val="20"/>
                <w:szCs w:val="20"/>
              </w:rPr>
            </w:pPr>
            <w:sdt>
              <w:sdtPr>
                <w:alias w:val="Perfil"/>
                <w:id w:val="-1693888188"/>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AE">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Gobierno de Argentina</w:t>
              <w:br w:type="textWrapping"/>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AF">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Taller Análisis Exploratorio de Datos (Github)</w:t>
            </w:r>
          </w:p>
          <w:p w:rsidR="00000000" w:rsidDel="00000000" w:rsidP="00000000" w:rsidRDefault="00000000" w:rsidRPr="00000000" w14:paraId="000003B0">
            <w:pPr>
              <w:widowControl w:val="0"/>
              <w:spacing w:after="0" w:line="240" w:lineRule="auto"/>
              <w:jc w:val="left"/>
              <w:rPr>
                <w:rFonts w:ascii="Calibri" w:cs="Calibri" w:eastAsia="Calibri" w:hAnsi="Calibri"/>
                <w:color w:val="1f1f1f"/>
                <w:sz w:val="20"/>
                <w:szCs w:val="20"/>
              </w:rPr>
            </w:pPr>
            <w:hyperlink r:id="rId76">
              <w:r w:rsidDel="00000000" w:rsidR="00000000" w:rsidRPr="00000000">
                <w:rPr>
                  <w:rFonts w:ascii="Calibri" w:cs="Calibri" w:eastAsia="Calibri" w:hAnsi="Calibri"/>
                  <w:color w:val="1155cc"/>
                  <w:sz w:val="20"/>
                  <w:szCs w:val="20"/>
                  <w:u w:val="single"/>
                  <w:rtl w:val="0"/>
                </w:rPr>
                <w:t xml:space="preserve">https://github.com/datosgobar/taller-analisis-mediaparty-2017</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B1">
            <w:pPr>
              <w:widowControl w:val="0"/>
              <w:spacing w:after="0" w:line="240" w:lineRule="auto"/>
              <w:jc w:val="left"/>
              <w:rPr>
                <w:sz w:val="20"/>
                <w:szCs w:val="20"/>
              </w:rPr>
            </w:pPr>
            <w:sdt>
              <w:sdtPr>
                <w:alias w:val="Estado del lanzamiento"/>
                <w:id w:val="-665892463"/>
                <w:dropDownList w:lastValue="Online en abierto">
                  <w:listItem w:displayText="Otros materiales" w:value="Otros materiales"/>
                  <w:listItem w:displayText="Online en abierto" w:value="Online en abierto"/>
                  <w:listItem w:displayText="Taller práctico" w:value="Taller práctico"/>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B2">
            <w:pPr>
              <w:widowControl w:val="0"/>
              <w:spacing w:after="0" w:line="240" w:lineRule="auto"/>
              <w:jc w:val="left"/>
              <w:rPr/>
            </w:pPr>
            <w:sdt>
              <w:sdtPr>
                <w:alias w:val="Estado del lanzamiento"/>
                <w:id w:val="188021650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B3">
            <w:pPr>
              <w:widowControl w:val="0"/>
              <w:spacing w:after="0" w:line="240" w:lineRule="auto"/>
              <w:jc w:val="left"/>
              <w:rPr>
                <w:sz w:val="20"/>
                <w:szCs w:val="20"/>
              </w:rPr>
            </w:pPr>
            <w:sdt>
              <w:sdtPr>
                <w:alias w:val="Nivel"/>
                <w:id w:val="810667327"/>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B4">
            <w:pPr>
              <w:widowControl w:val="0"/>
              <w:spacing w:after="0" w:line="240" w:lineRule="auto"/>
              <w:jc w:val="left"/>
              <w:rPr>
                <w:sz w:val="20"/>
                <w:szCs w:val="20"/>
              </w:rPr>
            </w:pPr>
            <w:sdt>
              <w:sdtPr>
                <w:alias w:val="Perfil"/>
                <w:id w:val="-1818290313"/>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B5">
            <w:pPr>
              <w:widowControl w:val="0"/>
              <w:spacing w:after="0" w:line="240" w:lineRule="auto"/>
              <w:jc w:val="left"/>
              <w:rPr>
                <w:sz w:val="20"/>
                <w:szCs w:val="20"/>
              </w:rPr>
            </w:pPr>
            <w:sdt>
              <w:sdtPr>
                <w:alias w:val="Perfil"/>
                <w:id w:val="70902823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B6">
            <w:pPr>
              <w:widowControl w:val="0"/>
              <w:spacing w:after="0" w:line="240" w:lineRule="auto"/>
              <w:jc w:val="left"/>
              <w:rPr>
                <w:sz w:val="20"/>
                <w:szCs w:val="20"/>
              </w:rPr>
            </w:pPr>
            <w:sdt>
              <w:sdtPr>
                <w:alias w:val="Perfil"/>
                <w:id w:val="27476880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B7">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Gobierno de Argentina</w:t>
              <w:br w:type="textWrapping"/>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B8">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Taller SQL 101 (Presentación | Github) </w:t>
            </w:r>
          </w:p>
          <w:p w:rsidR="00000000" w:rsidDel="00000000" w:rsidP="00000000" w:rsidRDefault="00000000" w:rsidRPr="00000000" w14:paraId="000003B9">
            <w:pPr>
              <w:widowControl w:val="0"/>
              <w:spacing w:after="0" w:line="240" w:lineRule="auto"/>
              <w:jc w:val="left"/>
              <w:rPr>
                <w:rFonts w:ascii="Calibri" w:cs="Calibri" w:eastAsia="Calibri" w:hAnsi="Calibri"/>
                <w:color w:val="1f1f1f"/>
                <w:sz w:val="20"/>
                <w:szCs w:val="20"/>
              </w:rPr>
            </w:pPr>
            <w:hyperlink r:id="rId77">
              <w:r w:rsidDel="00000000" w:rsidR="00000000" w:rsidRPr="00000000">
                <w:rPr>
                  <w:rFonts w:ascii="Calibri" w:cs="Calibri" w:eastAsia="Calibri" w:hAnsi="Calibri"/>
                  <w:color w:val="1155cc"/>
                  <w:sz w:val="20"/>
                  <w:szCs w:val="20"/>
                  <w:u w:val="single"/>
                  <w:rtl w:val="0"/>
                </w:rPr>
                <w:t xml:space="preserve">https://datosgobar.github.io/taller-sql-101/</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BA">
            <w:pPr>
              <w:widowControl w:val="0"/>
              <w:spacing w:after="0" w:line="240" w:lineRule="auto"/>
              <w:jc w:val="left"/>
              <w:rPr>
                <w:sz w:val="20"/>
                <w:szCs w:val="20"/>
              </w:rPr>
            </w:pPr>
            <w:sdt>
              <w:sdtPr>
                <w:alias w:val="Estado del lanzamiento"/>
                <w:id w:val="-257055195"/>
                <w:dropDownList w:lastValue="Online en abierto">
                  <w:listItem w:displayText="Otros materiales" w:value="Otros materiales"/>
                  <w:listItem w:displayText="Online en abierto" w:value="Online en abierto"/>
                  <w:listItem w:displayText="Taller práctico" w:value="Taller práctico"/>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BB">
            <w:pPr>
              <w:widowControl w:val="0"/>
              <w:spacing w:after="0" w:line="240" w:lineRule="auto"/>
              <w:jc w:val="left"/>
              <w:rPr/>
            </w:pPr>
            <w:sdt>
              <w:sdtPr>
                <w:alias w:val="Estado del lanzamiento"/>
                <w:id w:val="-197157311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BC">
            <w:pPr>
              <w:widowControl w:val="0"/>
              <w:spacing w:after="0" w:line="240" w:lineRule="auto"/>
              <w:jc w:val="left"/>
              <w:rPr>
                <w:sz w:val="20"/>
                <w:szCs w:val="20"/>
              </w:rPr>
            </w:pPr>
            <w:sdt>
              <w:sdtPr>
                <w:alias w:val="Nivel"/>
                <w:id w:val="1152417629"/>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BD">
            <w:pPr>
              <w:widowControl w:val="0"/>
              <w:spacing w:after="0" w:line="240" w:lineRule="auto"/>
              <w:jc w:val="left"/>
              <w:rPr>
                <w:sz w:val="20"/>
                <w:szCs w:val="20"/>
              </w:rPr>
            </w:pPr>
            <w:sdt>
              <w:sdtPr>
                <w:alias w:val="Perfil"/>
                <w:id w:val="-712985289"/>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BE">
            <w:pPr>
              <w:widowControl w:val="0"/>
              <w:spacing w:after="0" w:line="240" w:lineRule="auto"/>
              <w:jc w:val="left"/>
              <w:rPr>
                <w:sz w:val="20"/>
                <w:szCs w:val="20"/>
              </w:rPr>
            </w:pPr>
            <w:sdt>
              <w:sdtPr>
                <w:alias w:val="Perfil"/>
                <w:id w:val="-138831182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BF">
            <w:pPr>
              <w:widowControl w:val="0"/>
              <w:spacing w:after="0" w:line="240" w:lineRule="auto"/>
              <w:jc w:val="left"/>
              <w:rPr>
                <w:sz w:val="20"/>
                <w:szCs w:val="20"/>
              </w:rPr>
            </w:pPr>
            <w:sdt>
              <w:sdtPr>
                <w:alias w:val="Perfil"/>
                <w:id w:val="1880729402"/>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C0">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Gobierno de Polonia</w:t>
              <w:br w:type="textWrapping"/>
            </w:r>
          </w:p>
        </w:tc>
        <w:tc>
          <w:tcPr>
            <w:tcBorders>
              <w:top w:color="bdc1c6" w:space="0" w:sz="8" w:val="single"/>
              <w:left w:color="bdc1c6" w:space="0" w:sz="8" w:val="single"/>
              <w:bottom w:color="bdc1c6" w:space="0" w:sz="8" w:val="single"/>
              <w:right w:color="bdc1c6" w:space="0" w:sz="8" w:val="single"/>
            </w:tcBorders>
            <w:shd w:fill="ffffff" w:val="clear"/>
          </w:tcPr>
          <w:p w:rsidR="00000000" w:rsidDel="00000000" w:rsidP="00000000" w:rsidRDefault="00000000" w:rsidRPr="00000000" w14:paraId="000003C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Knowledge base</w:t>
            </w:r>
          </w:p>
          <w:p w:rsidR="00000000" w:rsidDel="00000000" w:rsidP="00000000" w:rsidRDefault="00000000" w:rsidRPr="00000000" w14:paraId="000003C2">
            <w:pPr>
              <w:widowControl w:val="0"/>
              <w:spacing w:after="0" w:line="240" w:lineRule="auto"/>
              <w:jc w:val="left"/>
              <w:rPr>
                <w:rFonts w:ascii="Calibri" w:cs="Calibri" w:eastAsia="Calibri" w:hAnsi="Calibri"/>
                <w:sz w:val="20"/>
                <w:szCs w:val="20"/>
              </w:rPr>
            </w:pPr>
            <w:hyperlink r:id="rId78">
              <w:r w:rsidDel="00000000" w:rsidR="00000000" w:rsidRPr="00000000">
                <w:rPr>
                  <w:rFonts w:ascii="Calibri" w:cs="Calibri" w:eastAsia="Calibri" w:hAnsi="Calibri"/>
                  <w:color w:val="1155cc"/>
                  <w:sz w:val="20"/>
                  <w:szCs w:val="20"/>
                  <w:u w:val="single"/>
                  <w:rtl w:val="0"/>
                </w:rPr>
                <w:t xml:space="preserve">https://dane.gov.pl/en/knowledgebase/multimedia-training</w:t>
              </w:r>
            </w:hyperlink>
            <w:r w:rsidDel="00000000" w:rsidR="00000000" w:rsidRPr="00000000">
              <w:rPr>
                <w:rtl w:val="0"/>
              </w:rPr>
            </w:r>
          </w:p>
          <w:p w:rsidR="00000000" w:rsidDel="00000000" w:rsidP="00000000" w:rsidRDefault="00000000" w:rsidRPr="00000000" w14:paraId="000003C3">
            <w:pPr>
              <w:widowControl w:val="0"/>
              <w:spacing w:after="0" w:line="240" w:lineRule="auto"/>
              <w:jc w:val="left"/>
              <w:rPr>
                <w:rFonts w:ascii="Calibri" w:cs="Calibri" w:eastAsia="Calibri" w:hAnsi="Calibri"/>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C4">
            <w:pPr>
              <w:widowControl w:val="0"/>
              <w:spacing w:after="0" w:line="240" w:lineRule="auto"/>
              <w:jc w:val="left"/>
              <w:rPr/>
            </w:pPr>
            <w:sdt>
              <w:sdtPr>
                <w:alias w:val="Estado del lanzamiento"/>
                <w:id w:val="-765281785"/>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C5">
            <w:pPr>
              <w:widowControl w:val="0"/>
              <w:spacing w:after="0" w:line="240" w:lineRule="auto"/>
              <w:jc w:val="left"/>
              <w:rPr/>
            </w:pPr>
            <w:sdt>
              <w:sdtPr>
                <w:alias w:val="Estado del lanzamiento"/>
                <w:id w:val="-2002691162"/>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C6">
            <w:pPr>
              <w:widowControl w:val="0"/>
              <w:spacing w:after="0" w:line="240" w:lineRule="auto"/>
              <w:jc w:val="left"/>
              <w:rPr/>
            </w:pPr>
            <w:sdt>
              <w:sdtPr>
                <w:alias w:val="Nivel"/>
                <w:id w:val="9045737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C7">
            <w:pPr>
              <w:widowControl w:val="0"/>
              <w:spacing w:after="0" w:line="240" w:lineRule="auto"/>
              <w:jc w:val="left"/>
              <w:rPr/>
            </w:pPr>
            <w:sdt>
              <w:sdtPr>
                <w:alias w:val="Perfil"/>
                <w:id w:val="-17802374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C8">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C9">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Conceptos básicos, beneficios del Open Data y barreras para su aplicación</w:t>
            </w:r>
          </w:p>
          <w:p w:rsidR="00000000" w:rsidDel="00000000" w:rsidP="00000000" w:rsidRDefault="00000000" w:rsidRPr="00000000" w14:paraId="000003CA">
            <w:pPr>
              <w:widowControl w:val="0"/>
              <w:spacing w:after="0" w:line="240" w:lineRule="auto"/>
              <w:jc w:val="left"/>
              <w:rPr>
                <w:rFonts w:ascii="Calibri" w:cs="Calibri" w:eastAsia="Calibri" w:hAnsi="Calibri"/>
              </w:rPr>
            </w:pPr>
            <w:hyperlink r:id="rId79">
              <w:r w:rsidDel="00000000" w:rsidR="00000000" w:rsidRPr="00000000">
                <w:rPr>
                  <w:rFonts w:ascii="Calibri" w:cs="Calibri" w:eastAsia="Calibri" w:hAnsi="Calibri"/>
                  <w:color w:val="1155cc"/>
                  <w:u w:val="single"/>
                  <w:rtl w:val="0"/>
                </w:rPr>
                <w:t xml:space="preserve">https://datos.gob.es/es/documentacion/conceptos-basicos-beneficios-del-open-data-y-barreras-para-su-aplicacion</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CB">
            <w:pPr>
              <w:widowControl w:val="0"/>
              <w:spacing w:after="0" w:line="240" w:lineRule="auto"/>
              <w:jc w:val="left"/>
              <w:rPr>
                <w:sz w:val="20"/>
                <w:szCs w:val="20"/>
              </w:rPr>
            </w:pPr>
            <w:sdt>
              <w:sdtPr>
                <w:alias w:val="Estado del lanzamiento"/>
                <w:id w:val="1801687444"/>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CC">
            <w:pPr>
              <w:widowControl w:val="0"/>
              <w:spacing w:after="0" w:line="240" w:lineRule="auto"/>
              <w:jc w:val="left"/>
              <w:rPr>
                <w:sz w:val="20"/>
                <w:szCs w:val="20"/>
              </w:rPr>
            </w:pPr>
            <w:sdt>
              <w:sdtPr>
                <w:alias w:val="Estado del lanzamiento"/>
                <w:id w:val="-350568128"/>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CD">
            <w:pPr>
              <w:widowControl w:val="0"/>
              <w:spacing w:after="0" w:line="240" w:lineRule="auto"/>
              <w:jc w:val="left"/>
              <w:rPr>
                <w:sz w:val="20"/>
                <w:szCs w:val="20"/>
              </w:rPr>
            </w:pPr>
            <w:sdt>
              <w:sdtPr>
                <w:alias w:val="Nivel"/>
                <w:id w:val="1442761116"/>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CE">
            <w:pPr>
              <w:widowControl w:val="0"/>
              <w:spacing w:after="0" w:line="240" w:lineRule="auto"/>
              <w:jc w:val="left"/>
              <w:rPr>
                <w:sz w:val="20"/>
                <w:szCs w:val="20"/>
              </w:rPr>
            </w:pPr>
            <w:sdt>
              <w:sdtPr>
                <w:alias w:val="Perfil"/>
                <w:id w:val="1081982882"/>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CF">
            <w:pPr>
              <w:widowControl w:val="0"/>
              <w:spacing w:after="0" w:line="240" w:lineRule="auto"/>
              <w:jc w:val="left"/>
              <w:rPr>
                <w:sz w:val="20"/>
                <w:szCs w:val="20"/>
              </w:rPr>
            </w:pPr>
            <w:sdt>
              <w:sdtPr>
                <w:alias w:val="Perfil"/>
                <w:id w:val="-74157750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D0">
            <w:pPr>
              <w:widowControl w:val="0"/>
              <w:spacing w:after="0" w:line="240" w:lineRule="auto"/>
              <w:jc w:val="left"/>
              <w:rPr>
                <w:sz w:val="20"/>
                <w:szCs w:val="20"/>
              </w:rPr>
            </w:pPr>
            <w:sdt>
              <w:sdtPr>
                <w:alias w:val="Perfil"/>
                <w:id w:val="-1695891943"/>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D1">
            <w:pPr>
              <w:widowControl w:val="0"/>
              <w:spacing w:after="0" w:line="240" w:lineRule="auto"/>
              <w:jc w:val="left"/>
              <w:rPr>
                <w:sz w:val="20"/>
                <w:szCs w:val="20"/>
              </w:rPr>
            </w:pPr>
            <w:sdt>
              <w:sdtPr>
                <w:alias w:val="Perfil"/>
                <w:id w:val="1687397071"/>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3D2">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D3">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3D4">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Marco normativo</w:t>
            </w:r>
          </w:p>
          <w:p w:rsidR="00000000" w:rsidDel="00000000" w:rsidP="00000000" w:rsidRDefault="00000000" w:rsidRPr="00000000" w14:paraId="000003D5">
            <w:pPr>
              <w:widowControl w:val="0"/>
              <w:spacing w:after="0" w:line="276" w:lineRule="auto"/>
              <w:jc w:val="left"/>
              <w:rPr>
                <w:rFonts w:ascii="Calibri" w:cs="Calibri" w:eastAsia="Calibri" w:hAnsi="Calibri"/>
                <w:sz w:val="18"/>
                <w:szCs w:val="18"/>
              </w:rPr>
            </w:pPr>
            <w:hyperlink r:id="rId80">
              <w:r w:rsidDel="00000000" w:rsidR="00000000" w:rsidRPr="00000000">
                <w:rPr>
                  <w:rFonts w:ascii="Roboto" w:cs="Roboto" w:eastAsia="Roboto" w:hAnsi="Roboto"/>
                  <w:color w:val="1155cc"/>
                  <w:sz w:val="18"/>
                  <w:szCs w:val="18"/>
                  <w:highlight w:val="white"/>
                  <w:u w:val="single"/>
                  <w:rtl w:val="0"/>
                </w:rPr>
                <w:t xml:space="preserve">https://datos.gob.es/es/documentacion/marco-normativo</w:t>
              </w:r>
            </w:hyperlink>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D6">
            <w:pPr>
              <w:widowControl w:val="0"/>
              <w:spacing w:after="0" w:line="240" w:lineRule="auto"/>
              <w:jc w:val="left"/>
              <w:rPr>
                <w:sz w:val="20"/>
                <w:szCs w:val="20"/>
              </w:rPr>
            </w:pPr>
            <w:sdt>
              <w:sdtPr>
                <w:alias w:val="Estado del lanzamiento"/>
                <w:id w:val="-2018867396"/>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D7">
            <w:pPr>
              <w:widowControl w:val="0"/>
              <w:spacing w:after="0" w:line="240" w:lineRule="auto"/>
              <w:jc w:val="left"/>
              <w:rPr>
                <w:sz w:val="20"/>
                <w:szCs w:val="20"/>
              </w:rPr>
            </w:pPr>
            <w:sdt>
              <w:sdtPr>
                <w:alias w:val="Estado del lanzamiento"/>
                <w:id w:val="1508833924"/>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D8">
            <w:pPr>
              <w:widowControl w:val="0"/>
              <w:spacing w:after="0" w:line="240" w:lineRule="auto"/>
              <w:jc w:val="left"/>
              <w:rPr>
                <w:sz w:val="20"/>
                <w:szCs w:val="20"/>
              </w:rPr>
            </w:pPr>
            <w:sdt>
              <w:sdtPr>
                <w:alias w:val="Nivel"/>
                <w:id w:val="-208480704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D9">
            <w:pPr>
              <w:widowControl w:val="0"/>
              <w:spacing w:after="0" w:line="240" w:lineRule="auto"/>
              <w:jc w:val="left"/>
              <w:rPr>
                <w:sz w:val="20"/>
                <w:szCs w:val="20"/>
              </w:rPr>
            </w:pPr>
            <w:sdt>
              <w:sdtPr>
                <w:alias w:val="Perfil"/>
                <w:id w:val="-769356632"/>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DA">
            <w:pPr>
              <w:widowControl w:val="0"/>
              <w:spacing w:after="0" w:line="240" w:lineRule="auto"/>
              <w:jc w:val="left"/>
              <w:rPr>
                <w:sz w:val="20"/>
                <w:szCs w:val="20"/>
              </w:rPr>
            </w:pPr>
            <w:sdt>
              <w:sdtPr>
                <w:alias w:val="Perfil"/>
                <w:id w:val="-73557981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DB">
            <w:pPr>
              <w:widowControl w:val="0"/>
              <w:spacing w:after="0" w:line="240" w:lineRule="auto"/>
              <w:jc w:val="left"/>
              <w:rPr>
                <w:sz w:val="20"/>
                <w:szCs w:val="20"/>
              </w:rPr>
            </w:pPr>
            <w:sdt>
              <w:sdtPr>
                <w:alias w:val="Perfil"/>
                <w:id w:val="-469053419"/>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DC">
            <w:pPr>
              <w:widowControl w:val="0"/>
              <w:spacing w:after="0" w:line="240" w:lineRule="auto"/>
              <w:jc w:val="left"/>
              <w:rPr>
                <w:sz w:val="20"/>
                <w:szCs w:val="20"/>
              </w:rPr>
            </w:pPr>
            <w:sdt>
              <w:sdtPr>
                <w:alias w:val="Perfil"/>
                <w:id w:val="21520553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DD">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3DE">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Tendencias y buenas prácticas en la implementación de políticas de datos abiertos</w:t>
            </w:r>
          </w:p>
          <w:p w:rsidR="00000000" w:rsidDel="00000000" w:rsidP="00000000" w:rsidRDefault="00000000" w:rsidRPr="00000000" w14:paraId="000003DF">
            <w:pPr>
              <w:widowControl w:val="0"/>
              <w:spacing w:after="0" w:line="276" w:lineRule="auto"/>
              <w:jc w:val="left"/>
              <w:rPr>
                <w:rFonts w:ascii="Calibri" w:cs="Calibri" w:eastAsia="Calibri" w:hAnsi="Calibri"/>
                <w:sz w:val="18"/>
                <w:szCs w:val="18"/>
              </w:rPr>
            </w:pPr>
            <w:hyperlink r:id="rId81">
              <w:r w:rsidDel="00000000" w:rsidR="00000000" w:rsidRPr="00000000">
                <w:rPr>
                  <w:rFonts w:ascii="Calibri" w:cs="Calibri" w:eastAsia="Calibri" w:hAnsi="Calibri"/>
                  <w:color w:val="1155cc"/>
                  <w:sz w:val="18"/>
                  <w:szCs w:val="18"/>
                  <w:u w:val="single"/>
                  <w:rtl w:val="0"/>
                </w:rPr>
                <w:t xml:space="preserve">https://datos.gob.es/es/documentacion/tendencias-y-buenas-practicas-en-la-implementacion-de-politicas-de-datos-abiertos</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E0">
            <w:pPr>
              <w:widowControl w:val="0"/>
              <w:spacing w:after="0" w:line="240" w:lineRule="auto"/>
              <w:jc w:val="left"/>
              <w:rPr>
                <w:sz w:val="20"/>
                <w:szCs w:val="20"/>
              </w:rPr>
            </w:pPr>
            <w:sdt>
              <w:sdtPr>
                <w:alias w:val="Estado del lanzamiento"/>
                <w:id w:val="38591349"/>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E1">
            <w:pPr>
              <w:widowControl w:val="0"/>
              <w:spacing w:after="0" w:line="240" w:lineRule="auto"/>
              <w:jc w:val="left"/>
              <w:rPr>
                <w:sz w:val="20"/>
                <w:szCs w:val="20"/>
              </w:rPr>
            </w:pPr>
            <w:sdt>
              <w:sdtPr>
                <w:alias w:val="Estado del lanzamiento"/>
                <w:id w:val="17468114"/>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E2">
            <w:pPr>
              <w:widowControl w:val="0"/>
              <w:spacing w:after="0" w:line="240" w:lineRule="auto"/>
              <w:jc w:val="left"/>
              <w:rPr>
                <w:sz w:val="20"/>
                <w:szCs w:val="20"/>
              </w:rPr>
            </w:pPr>
            <w:sdt>
              <w:sdtPr>
                <w:alias w:val="Nivel"/>
                <w:id w:val="2128576997"/>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E3">
            <w:pPr>
              <w:widowControl w:val="0"/>
              <w:spacing w:after="0" w:line="240" w:lineRule="auto"/>
              <w:jc w:val="left"/>
              <w:rPr>
                <w:sz w:val="20"/>
                <w:szCs w:val="20"/>
              </w:rPr>
            </w:pPr>
            <w:sdt>
              <w:sdtPr>
                <w:alias w:val="Perfil"/>
                <w:id w:val="-1206240404"/>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E4">
            <w:pPr>
              <w:widowControl w:val="0"/>
              <w:spacing w:after="0" w:line="240" w:lineRule="auto"/>
              <w:jc w:val="left"/>
              <w:rPr>
                <w:sz w:val="20"/>
                <w:szCs w:val="20"/>
              </w:rPr>
            </w:pPr>
            <w:sdt>
              <w:sdtPr>
                <w:alias w:val="Perfil"/>
                <w:id w:val="144982050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E5">
            <w:pPr>
              <w:widowControl w:val="0"/>
              <w:spacing w:after="0" w:line="240" w:lineRule="auto"/>
              <w:jc w:val="left"/>
              <w:rPr>
                <w:sz w:val="20"/>
                <w:szCs w:val="20"/>
              </w:rPr>
            </w:pPr>
            <w:sdt>
              <w:sdtPr>
                <w:alias w:val="Perfil"/>
                <w:id w:val="1386944781"/>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E6">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E7">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3E8">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reutilización de datos públicos en su papel transformador</w:t>
            </w:r>
          </w:p>
          <w:p w:rsidR="00000000" w:rsidDel="00000000" w:rsidP="00000000" w:rsidRDefault="00000000" w:rsidRPr="00000000" w14:paraId="000003E9">
            <w:pPr>
              <w:widowControl w:val="0"/>
              <w:spacing w:after="0" w:line="276" w:lineRule="auto"/>
              <w:jc w:val="left"/>
              <w:rPr>
                <w:rFonts w:ascii="Calibri" w:cs="Calibri" w:eastAsia="Calibri" w:hAnsi="Calibri"/>
                <w:sz w:val="18"/>
                <w:szCs w:val="18"/>
              </w:rPr>
            </w:pPr>
            <w:hyperlink r:id="rId82">
              <w:r w:rsidDel="00000000" w:rsidR="00000000" w:rsidRPr="00000000">
                <w:rPr>
                  <w:rFonts w:ascii="Calibri" w:cs="Calibri" w:eastAsia="Calibri" w:hAnsi="Calibri"/>
                  <w:color w:val="1155cc"/>
                  <w:sz w:val="18"/>
                  <w:szCs w:val="18"/>
                  <w:u w:val="single"/>
                  <w:rtl w:val="0"/>
                </w:rPr>
                <w:t xml:space="preserve">https://datos.gob.es/es/documentacion/la-reutilizacion-de-datos-publicos-en-su-papel-transformador</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EA">
            <w:pPr>
              <w:widowControl w:val="0"/>
              <w:spacing w:after="0" w:line="240" w:lineRule="auto"/>
              <w:jc w:val="left"/>
              <w:rPr>
                <w:sz w:val="20"/>
                <w:szCs w:val="20"/>
              </w:rPr>
            </w:pPr>
            <w:sdt>
              <w:sdtPr>
                <w:alias w:val="Estado del lanzamiento"/>
                <w:id w:val="1312697190"/>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EB">
            <w:pPr>
              <w:widowControl w:val="0"/>
              <w:spacing w:after="0" w:line="240" w:lineRule="auto"/>
              <w:jc w:val="left"/>
              <w:rPr>
                <w:sz w:val="20"/>
                <w:szCs w:val="20"/>
              </w:rPr>
            </w:pPr>
            <w:sdt>
              <w:sdtPr>
                <w:alias w:val="Estado del lanzamiento"/>
                <w:id w:val="-84954683"/>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EC">
            <w:pPr>
              <w:widowControl w:val="0"/>
              <w:spacing w:after="0" w:line="240" w:lineRule="auto"/>
              <w:jc w:val="left"/>
              <w:rPr>
                <w:sz w:val="20"/>
                <w:szCs w:val="20"/>
              </w:rPr>
            </w:pPr>
            <w:sdt>
              <w:sdtPr>
                <w:alias w:val="Nivel"/>
                <w:id w:val="-2072827180"/>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ED">
            <w:pPr>
              <w:widowControl w:val="0"/>
              <w:spacing w:after="0" w:line="240" w:lineRule="auto"/>
              <w:jc w:val="left"/>
              <w:rPr>
                <w:sz w:val="20"/>
                <w:szCs w:val="20"/>
              </w:rPr>
            </w:pPr>
            <w:sdt>
              <w:sdtPr>
                <w:alias w:val="Perfil"/>
                <w:id w:val="-121715797"/>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EE">
            <w:pPr>
              <w:widowControl w:val="0"/>
              <w:spacing w:after="0" w:line="240" w:lineRule="auto"/>
              <w:jc w:val="left"/>
              <w:rPr>
                <w:sz w:val="20"/>
                <w:szCs w:val="20"/>
              </w:rPr>
            </w:pPr>
            <w:sdt>
              <w:sdtPr>
                <w:alias w:val="Perfil"/>
                <w:id w:val="179383107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EF">
            <w:pPr>
              <w:widowControl w:val="0"/>
              <w:spacing w:after="0" w:line="240" w:lineRule="auto"/>
              <w:jc w:val="left"/>
              <w:rPr>
                <w:sz w:val="20"/>
                <w:szCs w:val="20"/>
              </w:rPr>
            </w:pPr>
            <w:sdt>
              <w:sdtPr>
                <w:alias w:val="Perfil"/>
                <w:id w:val="-95203394"/>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F0">
            <w:pPr>
              <w:widowControl w:val="0"/>
              <w:spacing w:after="0" w:line="240" w:lineRule="auto"/>
              <w:jc w:val="left"/>
              <w:rPr>
                <w:sz w:val="20"/>
                <w:szCs w:val="20"/>
              </w:rPr>
            </w:pPr>
            <w:sdt>
              <w:sdtPr>
                <w:alias w:val="Perfil"/>
                <w:id w:val="1118906384"/>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F1">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vAlign w:val="bottom"/>
          </w:tcPr>
          <w:p w:rsidR="00000000" w:rsidDel="00000000" w:rsidP="00000000" w:rsidRDefault="00000000" w:rsidRPr="00000000" w14:paraId="000003F2">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Pautas metodológicas para la apertura de datos</w:t>
            </w:r>
          </w:p>
          <w:p w:rsidR="00000000" w:rsidDel="00000000" w:rsidP="00000000" w:rsidRDefault="00000000" w:rsidRPr="00000000" w14:paraId="000003F3">
            <w:pPr>
              <w:widowControl w:val="0"/>
              <w:spacing w:after="0" w:line="276" w:lineRule="auto"/>
              <w:jc w:val="left"/>
              <w:rPr>
                <w:rFonts w:ascii="Calibri" w:cs="Calibri" w:eastAsia="Calibri" w:hAnsi="Calibri"/>
                <w:sz w:val="18"/>
                <w:szCs w:val="18"/>
              </w:rPr>
            </w:pPr>
            <w:hyperlink r:id="rId83">
              <w:r w:rsidDel="00000000" w:rsidR="00000000" w:rsidRPr="00000000">
                <w:rPr>
                  <w:rFonts w:ascii="Calibri" w:cs="Calibri" w:eastAsia="Calibri" w:hAnsi="Calibri"/>
                  <w:color w:val="1155cc"/>
                  <w:sz w:val="18"/>
                  <w:szCs w:val="18"/>
                  <w:u w:val="single"/>
                  <w:rtl w:val="0"/>
                </w:rPr>
                <w:t xml:space="preserve">https://datos.gob.es/es/documentacion/pautas-metodologicas-para-la-apertura-de-datos</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F4">
            <w:pPr>
              <w:widowControl w:val="0"/>
              <w:spacing w:after="0" w:line="240" w:lineRule="auto"/>
              <w:jc w:val="left"/>
              <w:rPr>
                <w:sz w:val="20"/>
                <w:szCs w:val="20"/>
              </w:rPr>
            </w:pPr>
            <w:sdt>
              <w:sdtPr>
                <w:alias w:val="Estado del lanzamiento"/>
                <w:id w:val="-561264006"/>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F5">
            <w:pPr>
              <w:widowControl w:val="0"/>
              <w:spacing w:after="0" w:line="240" w:lineRule="auto"/>
              <w:jc w:val="left"/>
              <w:rPr>
                <w:sz w:val="20"/>
                <w:szCs w:val="20"/>
              </w:rPr>
            </w:pPr>
            <w:sdt>
              <w:sdtPr>
                <w:alias w:val="Estado del lanzamiento"/>
                <w:id w:val="-392892683"/>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F6">
            <w:pPr>
              <w:widowControl w:val="0"/>
              <w:spacing w:after="0" w:line="240" w:lineRule="auto"/>
              <w:jc w:val="left"/>
              <w:rPr>
                <w:sz w:val="20"/>
                <w:szCs w:val="20"/>
              </w:rPr>
            </w:pPr>
            <w:sdt>
              <w:sdtPr>
                <w:alias w:val="Nivel"/>
                <w:id w:val="-1039653857"/>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3F7">
            <w:pPr>
              <w:widowControl w:val="0"/>
              <w:spacing w:after="0" w:line="240" w:lineRule="auto"/>
              <w:jc w:val="left"/>
              <w:rPr>
                <w:sz w:val="20"/>
                <w:szCs w:val="20"/>
              </w:rPr>
            </w:pPr>
            <w:sdt>
              <w:sdtPr>
                <w:alias w:val="Perfil"/>
                <w:id w:val="1128918661"/>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3F8">
            <w:pPr>
              <w:widowControl w:val="0"/>
              <w:spacing w:after="0" w:line="240" w:lineRule="auto"/>
              <w:jc w:val="left"/>
              <w:rPr>
                <w:sz w:val="20"/>
                <w:szCs w:val="20"/>
              </w:rPr>
            </w:pPr>
            <w:sdt>
              <w:sdtPr>
                <w:alias w:val="Perfil"/>
                <w:id w:val="-148760756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3F9">
            <w:pPr>
              <w:widowControl w:val="0"/>
              <w:spacing w:after="0" w:line="240" w:lineRule="auto"/>
              <w:jc w:val="left"/>
              <w:rPr>
                <w:sz w:val="20"/>
                <w:szCs w:val="20"/>
              </w:rPr>
            </w:pPr>
            <w:sdt>
              <w:sdtPr>
                <w:alias w:val="Perfil"/>
                <w:id w:val="-38903890"/>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3FA">
            <w:pPr>
              <w:widowControl w:val="0"/>
              <w:spacing w:after="0" w:line="240" w:lineRule="auto"/>
              <w:jc w:val="left"/>
              <w:rPr>
                <w:sz w:val="20"/>
                <w:szCs w:val="20"/>
              </w:rPr>
            </w:pPr>
            <w:sdt>
              <w:sdtPr>
                <w:alias w:val="Perfil"/>
                <w:id w:val="-2002888051"/>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3FB">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3FC">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3FD">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DCAT-AP y la Norma Técnica de Interoperabilidad de Reutilización de Recursos de Información (NTI-RISP)</w:t>
            </w:r>
          </w:p>
          <w:p w:rsidR="00000000" w:rsidDel="00000000" w:rsidP="00000000" w:rsidRDefault="00000000" w:rsidRPr="00000000" w14:paraId="000003FE">
            <w:pPr>
              <w:widowControl w:val="0"/>
              <w:spacing w:after="0" w:line="276" w:lineRule="auto"/>
              <w:jc w:val="left"/>
              <w:rPr>
                <w:rFonts w:ascii="Calibri" w:cs="Calibri" w:eastAsia="Calibri" w:hAnsi="Calibri"/>
                <w:sz w:val="18"/>
                <w:szCs w:val="18"/>
              </w:rPr>
            </w:pPr>
            <w:hyperlink r:id="rId84">
              <w:r w:rsidDel="00000000" w:rsidR="00000000" w:rsidRPr="00000000">
                <w:rPr>
                  <w:rFonts w:ascii="Calibri" w:cs="Calibri" w:eastAsia="Calibri" w:hAnsi="Calibri"/>
                  <w:color w:val="1155cc"/>
                  <w:sz w:val="18"/>
                  <w:szCs w:val="18"/>
                  <w:u w:val="single"/>
                  <w:rtl w:val="0"/>
                </w:rPr>
                <w:t xml:space="preserve">https://datos.gob.es/es/documentacion/dcat-ap-y-la-norma-tecnica-de-interoperabilidad-de-reutilizacion-de-recursos-de</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3FF">
            <w:pPr>
              <w:widowControl w:val="0"/>
              <w:spacing w:after="0" w:line="240" w:lineRule="auto"/>
              <w:jc w:val="left"/>
              <w:rPr>
                <w:sz w:val="20"/>
                <w:szCs w:val="20"/>
              </w:rPr>
            </w:pPr>
            <w:sdt>
              <w:sdtPr>
                <w:alias w:val="Estado del lanzamiento"/>
                <w:id w:val="-202376806"/>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00">
            <w:pPr>
              <w:widowControl w:val="0"/>
              <w:spacing w:after="0" w:line="240" w:lineRule="auto"/>
              <w:jc w:val="left"/>
              <w:rPr>
                <w:sz w:val="20"/>
                <w:szCs w:val="20"/>
              </w:rPr>
            </w:pPr>
            <w:sdt>
              <w:sdtPr>
                <w:alias w:val="Estado del lanzamiento"/>
                <w:id w:val="1305118467"/>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01">
            <w:pPr>
              <w:widowControl w:val="0"/>
              <w:spacing w:after="0" w:line="240" w:lineRule="auto"/>
              <w:jc w:val="left"/>
              <w:rPr>
                <w:sz w:val="20"/>
                <w:szCs w:val="20"/>
              </w:rPr>
            </w:pPr>
            <w:sdt>
              <w:sdtPr>
                <w:alias w:val="Nivel"/>
                <w:id w:val="-783952489"/>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02">
            <w:pPr>
              <w:widowControl w:val="0"/>
              <w:spacing w:after="0" w:line="240" w:lineRule="auto"/>
              <w:jc w:val="left"/>
              <w:rPr>
                <w:sz w:val="20"/>
                <w:szCs w:val="20"/>
              </w:rPr>
            </w:pPr>
            <w:sdt>
              <w:sdtPr>
                <w:alias w:val="Perfil"/>
                <w:id w:val="1336288592"/>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403">
            <w:pPr>
              <w:widowControl w:val="0"/>
              <w:spacing w:after="0" w:line="240" w:lineRule="auto"/>
              <w:jc w:val="left"/>
              <w:rPr>
                <w:sz w:val="20"/>
                <w:szCs w:val="20"/>
              </w:rPr>
            </w:pPr>
            <w:sdt>
              <w:sdtPr>
                <w:alias w:val="Perfil"/>
                <w:id w:val="-144902747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04">
            <w:pPr>
              <w:widowControl w:val="0"/>
              <w:spacing w:after="0" w:line="240" w:lineRule="auto"/>
              <w:jc w:val="left"/>
              <w:rPr>
                <w:sz w:val="20"/>
                <w:szCs w:val="20"/>
              </w:rPr>
            </w:pPr>
            <w:sdt>
              <w:sdtPr>
                <w:alias w:val="Perfil"/>
                <w:id w:val="1187798548"/>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05">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06">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Uso de herramientas básicas de tratamiento de datos</w:t>
            </w:r>
          </w:p>
          <w:p w:rsidR="00000000" w:rsidDel="00000000" w:rsidP="00000000" w:rsidRDefault="00000000" w:rsidRPr="00000000" w14:paraId="00000407">
            <w:pPr>
              <w:widowControl w:val="0"/>
              <w:spacing w:after="0" w:line="276" w:lineRule="auto"/>
              <w:jc w:val="left"/>
              <w:rPr>
                <w:rFonts w:ascii="Calibri" w:cs="Calibri" w:eastAsia="Calibri" w:hAnsi="Calibri"/>
                <w:sz w:val="18"/>
                <w:szCs w:val="18"/>
              </w:rPr>
            </w:pPr>
            <w:hyperlink r:id="rId85">
              <w:r w:rsidDel="00000000" w:rsidR="00000000" w:rsidRPr="00000000">
                <w:rPr>
                  <w:rFonts w:ascii="Calibri" w:cs="Calibri" w:eastAsia="Calibri" w:hAnsi="Calibri"/>
                  <w:color w:val="1155cc"/>
                  <w:sz w:val="18"/>
                  <w:szCs w:val="18"/>
                  <w:u w:val="single"/>
                  <w:rtl w:val="0"/>
                </w:rPr>
                <w:t xml:space="preserve">https://datos.gob.es/es/documentacion/uso-de-herramientas-basicas-de-tratamiento-de-datos</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08">
            <w:pPr>
              <w:widowControl w:val="0"/>
              <w:spacing w:after="0" w:line="240" w:lineRule="auto"/>
              <w:jc w:val="left"/>
              <w:rPr>
                <w:sz w:val="20"/>
                <w:szCs w:val="20"/>
              </w:rPr>
            </w:pPr>
            <w:sdt>
              <w:sdtPr>
                <w:alias w:val="Estado del lanzamiento"/>
                <w:id w:val="108156259"/>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09">
            <w:pPr>
              <w:widowControl w:val="0"/>
              <w:spacing w:after="0" w:line="240" w:lineRule="auto"/>
              <w:jc w:val="left"/>
              <w:rPr>
                <w:sz w:val="20"/>
                <w:szCs w:val="20"/>
              </w:rPr>
            </w:pPr>
            <w:sdt>
              <w:sdtPr>
                <w:alias w:val="Estado del lanzamiento"/>
                <w:id w:val="-17266939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0A">
            <w:pPr>
              <w:widowControl w:val="0"/>
              <w:spacing w:after="0" w:line="240" w:lineRule="auto"/>
              <w:jc w:val="left"/>
              <w:rPr>
                <w:sz w:val="20"/>
                <w:szCs w:val="20"/>
              </w:rPr>
            </w:pPr>
            <w:sdt>
              <w:sdtPr>
                <w:alias w:val="Nivel"/>
                <w:id w:val="-1592038653"/>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0B">
            <w:pPr>
              <w:widowControl w:val="0"/>
              <w:spacing w:after="0" w:line="240" w:lineRule="auto"/>
              <w:jc w:val="left"/>
              <w:rPr>
                <w:sz w:val="20"/>
                <w:szCs w:val="20"/>
              </w:rPr>
            </w:pPr>
            <w:sdt>
              <w:sdtPr>
                <w:alias w:val="Perfil"/>
                <w:id w:val="1252863975"/>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0C">
            <w:pPr>
              <w:widowControl w:val="0"/>
              <w:spacing w:after="0" w:line="240" w:lineRule="auto"/>
              <w:jc w:val="left"/>
              <w:rPr>
                <w:sz w:val="20"/>
                <w:szCs w:val="20"/>
              </w:rPr>
            </w:pPr>
            <w:sdt>
              <w:sdtPr>
                <w:alias w:val="Perfil"/>
                <w:id w:val="1478215769"/>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0D">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0E">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Buenas prácticas en el diseño de APIs y Linked Data</w:t>
            </w:r>
          </w:p>
          <w:p w:rsidR="00000000" w:rsidDel="00000000" w:rsidP="00000000" w:rsidRDefault="00000000" w:rsidRPr="00000000" w14:paraId="0000040F">
            <w:pPr>
              <w:widowControl w:val="0"/>
              <w:spacing w:after="0" w:line="276" w:lineRule="auto"/>
              <w:jc w:val="left"/>
              <w:rPr>
                <w:rFonts w:ascii="Calibri" w:cs="Calibri" w:eastAsia="Calibri" w:hAnsi="Calibri"/>
                <w:sz w:val="18"/>
                <w:szCs w:val="18"/>
              </w:rPr>
            </w:pPr>
            <w:hyperlink r:id="rId86">
              <w:r w:rsidDel="00000000" w:rsidR="00000000" w:rsidRPr="00000000">
                <w:rPr>
                  <w:rFonts w:ascii="Calibri" w:cs="Calibri" w:eastAsia="Calibri" w:hAnsi="Calibri"/>
                  <w:color w:val="1155cc"/>
                  <w:sz w:val="18"/>
                  <w:szCs w:val="18"/>
                  <w:u w:val="single"/>
                  <w:rtl w:val="0"/>
                </w:rPr>
                <w:t xml:space="preserve">https://datos.gob.es/es/documentacion/buenas-practicas-en-el-diseno-de-apis-y-linked-data</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10">
            <w:pPr>
              <w:widowControl w:val="0"/>
              <w:spacing w:after="0" w:line="240" w:lineRule="auto"/>
              <w:jc w:val="left"/>
              <w:rPr>
                <w:sz w:val="20"/>
                <w:szCs w:val="20"/>
              </w:rPr>
            </w:pPr>
            <w:sdt>
              <w:sdtPr>
                <w:alias w:val="Estado del lanzamiento"/>
                <w:id w:val="984269244"/>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11">
            <w:pPr>
              <w:widowControl w:val="0"/>
              <w:spacing w:after="0" w:line="240" w:lineRule="auto"/>
              <w:jc w:val="left"/>
              <w:rPr>
                <w:sz w:val="20"/>
                <w:szCs w:val="20"/>
              </w:rPr>
            </w:pPr>
            <w:sdt>
              <w:sdtPr>
                <w:alias w:val="Estado del lanzamiento"/>
                <w:id w:val="771588880"/>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12">
            <w:pPr>
              <w:widowControl w:val="0"/>
              <w:spacing w:after="0" w:line="240" w:lineRule="auto"/>
              <w:jc w:val="left"/>
              <w:rPr>
                <w:sz w:val="20"/>
                <w:szCs w:val="20"/>
              </w:rPr>
            </w:pPr>
            <w:sdt>
              <w:sdtPr>
                <w:alias w:val="Nivel"/>
                <w:id w:val="-166797536"/>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13">
            <w:pPr>
              <w:widowControl w:val="0"/>
              <w:spacing w:after="0" w:line="240" w:lineRule="auto"/>
              <w:jc w:val="left"/>
              <w:rPr>
                <w:sz w:val="20"/>
                <w:szCs w:val="20"/>
              </w:rPr>
            </w:pPr>
            <w:sdt>
              <w:sdtPr>
                <w:alias w:val="Perfil"/>
                <w:id w:val="112160464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14">
            <w:pPr>
              <w:widowControl w:val="0"/>
              <w:spacing w:after="0" w:line="240" w:lineRule="auto"/>
              <w:jc w:val="left"/>
              <w:rPr>
                <w:sz w:val="20"/>
                <w:szCs w:val="20"/>
              </w:rPr>
            </w:pPr>
            <w:sdt>
              <w:sdtPr>
                <w:alias w:val="Perfil"/>
                <w:id w:val="2008223749"/>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15">
            <w:pPr>
              <w:widowControl w:val="0"/>
              <w:spacing w:after="0" w:line="240" w:lineRule="auto"/>
              <w:jc w:val="left"/>
              <w:rPr>
                <w:sz w:val="20"/>
                <w:szCs w:val="20"/>
              </w:rPr>
            </w:pPr>
            <w:sdt>
              <w:sdtPr>
                <w:alias w:val="Perfil"/>
                <w:id w:val="-1475928314"/>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16">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17">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Cómo elaborar un plan de medidas de impulso de la apertura y reutilización de datos abiertos</w:t>
            </w:r>
          </w:p>
          <w:p w:rsidR="00000000" w:rsidDel="00000000" w:rsidP="00000000" w:rsidRDefault="00000000" w:rsidRPr="00000000" w14:paraId="00000418">
            <w:pPr>
              <w:widowControl w:val="0"/>
              <w:spacing w:after="0" w:line="276" w:lineRule="auto"/>
              <w:jc w:val="left"/>
              <w:rPr>
                <w:rFonts w:ascii="Calibri" w:cs="Calibri" w:eastAsia="Calibri" w:hAnsi="Calibri"/>
                <w:sz w:val="18"/>
                <w:szCs w:val="18"/>
              </w:rPr>
            </w:pPr>
            <w:hyperlink r:id="rId87">
              <w:r w:rsidDel="00000000" w:rsidR="00000000" w:rsidRPr="00000000">
                <w:rPr>
                  <w:rFonts w:ascii="Roboto" w:cs="Roboto" w:eastAsia="Roboto" w:hAnsi="Roboto"/>
                  <w:color w:val="1155cc"/>
                  <w:sz w:val="18"/>
                  <w:szCs w:val="18"/>
                  <w:u w:val="single"/>
                  <w:rtl w:val="0"/>
                </w:rPr>
                <w:t xml:space="preserve">https://datos.gob.es/es/documentacion/como-elaborar-un-plan-de-medidas-de-impulso-de-la-apertura-y-reutilizacion-de-datos</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19">
            <w:pPr>
              <w:widowControl w:val="0"/>
              <w:spacing w:after="0" w:line="240" w:lineRule="auto"/>
              <w:jc w:val="left"/>
              <w:rPr>
                <w:sz w:val="20"/>
                <w:szCs w:val="20"/>
              </w:rPr>
            </w:pPr>
            <w:sdt>
              <w:sdtPr>
                <w:alias w:val="Estado del lanzamiento"/>
                <w:id w:val="1520464777"/>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1A">
            <w:pPr>
              <w:widowControl w:val="0"/>
              <w:spacing w:after="0" w:line="240" w:lineRule="auto"/>
              <w:jc w:val="left"/>
              <w:rPr>
                <w:sz w:val="20"/>
                <w:szCs w:val="20"/>
              </w:rPr>
            </w:pPr>
            <w:sdt>
              <w:sdtPr>
                <w:alias w:val="Estado del lanzamiento"/>
                <w:id w:val="-708018029"/>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1B">
            <w:pPr>
              <w:widowControl w:val="0"/>
              <w:spacing w:after="0" w:line="240" w:lineRule="auto"/>
              <w:jc w:val="left"/>
              <w:rPr>
                <w:sz w:val="20"/>
                <w:szCs w:val="20"/>
              </w:rPr>
            </w:pPr>
            <w:sdt>
              <w:sdtPr>
                <w:alias w:val="Nivel"/>
                <w:id w:val="2007855393"/>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1C">
            <w:pPr>
              <w:widowControl w:val="0"/>
              <w:spacing w:after="0" w:line="240" w:lineRule="auto"/>
              <w:jc w:val="left"/>
              <w:rPr>
                <w:sz w:val="20"/>
                <w:szCs w:val="20"/>
              </w:rPr>
            </w:pPr>
            <w:sdt>
              <w:sdtPr>
                <w:alias w:val="Perfil"/>
                <w:id w:val="73250134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1D">
            <w:pPr>
              <w:widowControl w:val="0"/>
              <w:spacing w:after="0" w:line="240" w:lineRule="auto"/>
              <w:jc w:val="left"/>
              <w:rPr>
                <w:sz w:val="20"/>
                <w:szCs w:val="20"/>
              </w:rPr>
            </w:pPr>
            <w:sdt>
              <w:sdtPr>
                <w:alias w:val="Perfil"/>
                <w:id w:val="-374957955"/>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41E">
            <w:pPr>
              <w:widowControl w:val="0"/>
              <w:spacing w:after="0" w:line="240" w:lineRule="auto"/>
              <w:jc w:val="left"/>
              <w:rPr>
                <w:sz w:val="20"/>
                <w:szCs w:val="20"/>
              </w:rPr>
            </w:pPr>
            <w:sdt>
              <w:sdtPr>
                <w:alias w:val="Perfil"/>
                <w:id w:val="55579006"/>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1F">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20">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práctica para la mejora de la calidad de datos abiertos</w:t>
            </w:r>
          </w:p>
          <w:p w:rsidR="00000000" w:rsidDel="00000000" w:rsidP="00000000" w:rsidRDefault="00000000" w:rsidRPr="00000000" w14:paraId="00000421">
            <w:pPr>
              <w:widowControl w:val="0"/>
              <w:spacing w:after="0" w:line="276" w:lineRule="auto"/>
              <w:jc w:val="left"/>
              <w:rPr>
                <w:rFonts w:ascii="Roboto" w:cs="Roboto" w:eastAsia="Roboto" w:hAnsi="Roboto"/>
                <w:sz w:val="18"/>
                <w:szCs w:val="18"/>
              </w:rPr>
            </w:pPr>
            <w:hyperlink r:id="rId88">
              <w:r w:rsidDel="00000000" w:rsidR="00000000" w:rsidRPr="00000000">
                <w:rPr>
                  <w:rFonts w:ascii="Roboto" w:cs="Roboto" w:eastAsia="Roboto" w:hAnsi="Roboto"/>
                  <w:color w:val="1155cc"/>
                  <w:sz w:val="18"/>
                  <w:szCs w:val="18"/>
                  <w:u w:val="single"/>
                  <w:rtl w:val="0"/>
                </w:rPr>
                <w:t xml:space="preserve">https://datos.gob.es/es/documentacion/guia-practica-para-la-mejora-de-la-calidad-de-datos-abiertos</w:t>
              </w:r>
            </w:hyperlink>
            <w:r w:rsidDel="00000000" w:rsidR="00000000" w:rsidRPr="00000000">
              <w:rPr>
                <w:rFonts w:ascii="Roboto" w:cs="Roboto" w:eastAsia="Roboto" w:hAnsi="Roboto"/>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22">
            <w:pPr>
              <w:widowControl w:val="0"/>
              <w:spacing w:after="0" w:line="240" w:lineRule="auto"/>
              <w:jc w:val="left"/>
              <w:rPr>
                <w:sz w:val="20"/>
                <w:szCs w:val="20"/>
              </w:rPr>
            </w:pPr>
            <w:sdt>
              <w:sdtPr>
                <w:alias w:val="Estado del lanzamiento"/>
                <w:id w:val="1641449972"/>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23">
            <w:pPr>
              <w:widowControl w:val="0"/>
              <w:spacing w:after="0" w:line="240" w:lineRule="auto"/>
              <w:jc w:val="left"/>
              <w:rPr>
                <w:sz w:val="20"/>
                <w:szCs w:val="20"/>
              </w:rPr>
            </w:pPr>
            <w:sdt>
              <w:sdtPr>
                <w:alias w:val="Estado del lanzamiento"/>
                <w:id w:val="1884760636"/>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24">
            <w:pPr>
              <w:widowControl w:val="0"/>
              <w:spacing w:after="0" w:line="240" w:lineRule="auto"/>
              <w:jc w:val="left"/>
              <w:rPr>
                <w:sz w:val="20"/>
                <w:szCs w:val="20"/>
              </w:rPr>
            </w:pPr>
            <w:sdt>
              <w:sdtPr>
                <w:alias w:val="Nivel"/>
                <w:id w:val="-419179220"/>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25">
            <w:pPr>
              <w:widowControl w:val="0"/>
              <w:spacing w:after="0" w:line="240" w:lineRule="auto"/>
              <w:jc w:val="left"/>
              <w:rPr>
                <w:sz w:val="20"/>
                <w:szCs w:val="20"/>
              </w:rPr>
            </w:pPr>
            <w:sdt>
              <w:sdtPr>
                <w:alias w:val="Perfil"/>
                <w:id w:val="-1426801066"/>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26">
            <w:pPr>
              <w:widowControl w:val="0"/>
              <w:spacing w:after="0" w:line="240" w:lineRule="auto"/>
              <w:jc w:val="left"/>
              <w:rPr>
                <w:sz w:val="20"/>
                <w:szCs w:val="20"/>
              </w:rPr>
            </w:pPr>
            <w:sdt>
              <w:sdtPr>
                <w:alias w:val="Perfil"/>
                <w:id w:val="672497043"/>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427">
            <w:pPr>
              <w:widowControl w:val="0"/>
              <w:spacing w:after="0" w:line="240" w:lineRule="auto"/>
              <w:jc w:val="left"/>
              <w:rPr>
                <w:sz w:val="20"/>
                <w:szCs w:val="20"/>
              </w:rPr>
            </w:pPr>
            <w:sdt>
              <w:sdtPr>
                <w:alias w:val="Perfil"/>
                <w:id w:val="-1620241558"/>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28">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29">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práctica para la publicación de datos enlazados en RDF</w:t>
            </w:r>
          </w:p>
          <w:p w:rsidR="00000000" w:rsidDel="00000000" w:rsidP="00000000" w:rsidRDefault="00000000" w:rsidRPr="00000000" w14:paraId="0000042A">
            <w:pPr>
              <w:widowControl w:val="0"/>
              <w:spacing w:after="0" w:line="276" w:lineRule="auto"/>
              <w:jc w:val="left"/>
              <w:rPr>
                <w:rFonts w:ascii="Calibri" w:cs="Calibri" w:eastAsia="Calibri" w:hAnsi="Calibri"/>
                <w:sz w:val="18"/>
                <w:szCs w:val="18"/>
              </w:rPr>
            </w:pPr>
            <w:hyperlink r:id="rId89">
              <w:r w:rsidDel="00000000" w:rsidR="00000000" w:rsidRPr="00000000">
                <w:rPr>
                  <w:rFonts w:ascii="Roboto" w:cs="Roboto" w:eastAsia="Roboto" w:hAnsi="Roboto"/>
                  <w:color w:val="1155cc"/>
                  <w:sz w:val="18"/>
                  <w:szCs w:val="18"/>
                  <w:u w:val="single"/>
                  <w:rtl w:val="0"/>
                </w:rPr>
                <w:t xml:space="preserve">https://datos.gob.es/es/documentacion/guia-practica-para-la-publicacion-de-datos-enlazados-en-rdf</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2B">
            <w:pPr>
              <w:widowControl w:val="0"/>
              <w:spacing w:after="0" w:line="240" w:lineRule="auto"/>
              <w:jc w:val="left"/>
              <w:rPr>
                <w:sz w:val="20"/>
                <w:szCs w:val="20"/>
              </w:rPr>
            </w:pPr>
            <w:sdt>
              <w:sdtPr>
                <w:alias w:val="Estado del lanzamiento"/>
                <w:id w:val="-1185520928"/>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2C">
            <w:pPr>
              <w:widowControl w:val="0"/>
              <w:spacing w:after="0" w:line="240" w:lineRule="auto"/>
              <w:jc w:val="left"/>
              <w:rPr>
                <w:sz w:val="20"/>
                <w:szCs w:val="20"/>
              </w:rPr>
            </w:pPr>
            <w:sdt>
              <w:sdtPr>
                <w:alias w:val="Estado del lanzamiento"/>
                <w:id w:val="1664445618"/>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2D">
            <w:pPr>
              <w:widowControl w:val="0"/>
              <w:spacing w:after="0" w:line="240" w:lineRule="auto"/>
              <w:jc w:val="left"/>
              <w:rPr>
                <w:sz w:val="20"/>
                <w:szCs w:val="20"/>
              </w:rPr>
            </w:pPr>
            <w:sdt>
              <w:sdtPr>
                <w:alias w:val="Nivel"/>
                <w:id w:val="-56801562"/>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2E">
            <w:pPr>
              <w:widowControl w:val="0"/>
              <w:spacing w:after="0" w:line="240" w:lineRule="auto"/>
              <w:jc w:val="left"/>
              <w:rPr>
                <w:sz w:val="20"/>
                <w:szCs w:val="20"/>
              </w:rPr>
            </w:pPr>
            <w:sdt>
              <w:sdtPr>
                <w:alias w:val="Perfil"/>
                <w:id w:val="178057776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2F">
            <w:pPr>
              <w:widowControl w:val="0"/>
              <w:spacing w:after="0" w:line="240" w:lineRule="auto"/>
              <w:jc w:val="left"/>
              <w:rPr>
                <w:sz w:val="20"/>
                <w:szCs w:val="20"/>
              </w:rPr>
            </w:pPr>
            <w:sdt>
              <w:sdtPr>
                <w:alias w:val="Perfil"/>
                <w:id w:val="566155013"/>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30">
            <w:pPr>
              <w:widowControl w:val="0"/>
              <w:spacing w:after="0" w:line="240" w:lineRule="auto"/>
              <w:jc w:val="left"/>
              <w:rPr>
                <w:sz w:val="20"/>
                <w:szCs w:val="20"/>
              </w:rPr>
            </w:pPr>
            <w:sdt>
              <w:sdtPr>
                <w:alias w:val="Perfil"/>
                <w:id w:val="-1030259755"/>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31">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32">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práctica para la publicación de Datos Abiertos usando APIs</w:t>
            </w:r>
          </w:p>
          <w:p w:rsidR="00000000" w:rsidDel="00000000" w:rsidP="00000000" w:rsidRDefault="00000000" w:rsidRPr="00000000" w14:paraId="00000433">
            <w:pPr>
              <w:widowControl w:val="0"/>
              <w:spacing w:after="0" w:line="276" w:lineRule="auto"/>
              <w:jc w:val="left"/>
              <w:rPr>
                <w:rFonts w:ascii="Calibri" w:cs="Calibri" w:eastAsia="Calibri" w:hAnsi="Calibri"/>
                <w:sz w:val="18"/>
                <w:szCs w:val="18"/>
              </w:rPr>
            </w:pPr>
            <w:hyperlink r:id="rId90">
              <w:r w:rsidDel="00000000" w:rsidR="00000000" w:rsidRPr="00000000">
                <w:rPr>
                  <w:rFonts w:ascii="Roboto" w:cs="Roboto" w:eastAsia="Roboto" w:hAnsi="Roboto"/>
                  <w:color w:val="1155cc"/>
                  <w:sz w:val="18"/>
                  <w:szCs w:val="18"/>
                  <w:u w:val="single"/>
                  <w:rtl w:val="0"/>
                </w:rPr>
                <w:t xml:space="preserve">https://datos.gob.es/es/documentacion/guia-practica-para-la-publicacion-de-datos-abiertos-usando-apis</w:t>
              </w:r>
            </w:hyperlink>
            <w:r w:rsidDel="00000000" w:rsidR="00000000" w:rsidRPr="00000000">
              <w:rPr>
                <w:rFonts w:ascii="Roboto" w:cs="Roboto" w:eastAsia="Roboto" w:hAnsi="Roboto"/>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34">
            <w:pPr>
              <w:widowControl w:val="0"/>
              <w:spacing w:after="0" w:line="240" w:lineRule="auto"/>
              <w:jc w:val="left"/>
              <w:rPr>
                <w:sz w:val="20"/>
                <w:szCs w:val="20"/>
              </w:rPr>
            </w:pPr>
            <w:sdt>
              <w:sdtPr>
                <w:alias w:val="Estado del lanzamiento"/>
                <w:id w:val="-651456406"/>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35">
            <w:pPr>
              <w:widowControl w:val="0"/>
              <w:spacing w:after="0" w:line="240" w:lineRule="auto"/>
              <w:jc w:val="left"/>
              <w:rPr>
                <w:sz w:val="20"/>
                <w:szCs w:val="20"/>
              </w:rPr>
            </w:pPr>
            <w:sdt>
              <w:sdtPr>
                <w:alias w:val="Estado del lanzamiento"/>
                <w:id w:val="578262745"/>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36">
            <w:pPr>
              <w:widowControl w:val="0"/>
              <w:spacing w:after="0" w:line="240" w:lineRule="auto"/>
              <w:jc w:val="left"/>
              <w:rPr>
                <w:sz w:val="20"/>
                <w:szCs w:val="20"/>
              </w:rPr>
            </w:pPr>
            <w:sdt>
              <w:sdtPr>
                <w:alias w:val="Nivel"/>
                <w:id w:val="-419410547"/>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37">
            <w:pPr>
              <w:widowControl w:val="0"/>
              <w:spacing w:after="0" w:line="240" w:lineRule="auto"/>
              <w:jc w:val="left"/>
              <w:rPr>
                <w:sz w:val="20"/>
                <w:szCs w:val="20"/>
              </w:rPr>
            </w:pPr>
            <w:sdt>
              <w:sdtPr>
                <w:alias w:val="Perfil"/>
                <w:id w:val="-84229198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38">
            <w:pPr>
              <w:widowControl w:val="0"/>
              <w:spacing w:after="0" w:line="240" w:lineRule="auto"/>
              <w:jc w:val="left"/>
              <w:rPr>
                <w:sz w:val="20"/>
                <w:szCs w:val="20"/>
              </w:rPr>
            </w:pPr>
            <w:sdt>
              <w:sdtPr>
                <w:alias w:val="Perfil"/>
                <w:id w:val="-1782152488"/>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39">
            <w:pPr>
              <w:widowControl w:val="0"/>
              <w:spacing w:after="0" w:line="240" w:lineRule="auto"/>
              <w:jc w:val="left"/>
              <w:rPr>
                <w:sz w:val="20"/>
                <w:szCs w:val="20"/>
              </w:rPr>
            </w:pPr>
            <w:sdt>
              <w:sdtPr>
                <w:alias w:val="Perfil"/>
                <w:id w:val="88639390"/>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3A">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3B">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práctica para la publicación de Datos Espaciales</w:t>
            </w:r>
          </w:p>
          <w:p w:rsidR="00000000" w:rsidDel="00000000" w:rsidP="00000000" w:rsidRDefault="00000000" w:rsidRPr="00000000" w14:paraId="0000043C">
            <w:pPr>
              <w:widowControl w:val="0"/>
              <w:spacing w:after="0" w:line="276" w:lineRule="auto"/>
              <w:jc w:val="left"/>
              <w:rPr>
                <w:rFonts w:ascii="Calibri" w:cs="Calibri" w:eastAsia="Calibri" w:hAnsi="Calibri"/>
                <w:sz w:val="18"/>
                <w:szCs w:val="18"/>
              </w:rPr>
            </w:pPr>
            <w:hyperlink r:id="rId91">
              <w:r w:rsidDel="00000000" w:rsidR="00000000" w:rsidRPr="00000000">
                <w:rPr>
                  <w:rFonts w:ascii="Roboto" w:cs="Roboto" w:eastAsia="Roboto" w:hAnsi="Roboto"/>
                  <w:color w:val="1155cc"/>
                  <w:sz w:val="18"/>
                  <w:szCs w:val="18"/>
                  <w:highlight w:val="white"/>
                  <w:u w:val="single"/>
                  <w:rtl w:val="0"/>
                </w:rPr>
                <w:t xml:space="preserve">https://datos.gob.es/es/documentacion/guia-practica-para-la-publicacion-de-datos-espaciales</w:t>
              </w:r>
            </w:hyperlink>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3D">
            <w:pPr>
              <w:widowControl w:val="0"/>
              <w:spacing w:after="0" w:line="240" w:lineRule="auto"/>
              <w:jc w:val="left"/>
              <w:rPr>
                <w:sz w:val="20"/>
                <w:szCs w:val="20"/>
              </w:rPr>
            </w:pPr>
            <w:sdt>
              <w:sdtPr>
                <w:alias w:val="Estado del lanzamiento"/>
                <w:id w:val="-179594804"/>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3E">
            <w:pPr>
              <w:widowControl w:val="0"/>
              <w:spacing w:after="0" w:line="240" w:lineRule="auto"/>
              <w:jc w:val="left"/>
              <w:rPr>
                <w:sz w:val="20"/>
                <w:szCs w:val="20"/>
              </w:rPr>
            </w:pPr>
            <w:sdt>
              <w:sdtPr>
                <w:alias w:val="Estado del lanzamiento"/>
                <w:id w:val="-1712313376"/>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3F">
            <w:pPr>
              <w:widowControl w:val="0"/>
              <w:spacing w:after="0" w:line="240" w:lineRule="auto"/>
              <w:jc w:val="left"/>
              <w:rPr>
                <w:sz w:val="20"/>
                <w:szCs w:val="20"/>
              </w:rPr>
            </w:pPr>
            <w:sdt>
              <w:sdtPr>
                <w:alias w:val="Nivel"/>
                <w:id w:val="271448285"/>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40">
            <w:pPr>
              <w:widowControl w:val="0"/>
              <w:spacing w:after="0" w:line="240" w:lineRule="auto"/>
              <w:jc w:val="left"/>
              <w:rPr>
                <w:sz w:val="20"/>
                <w:szCs w:val="20"/>
              </w:rPr>
            </w:pPr>
            <w:sdt>
              <w:sdtPr>
                <w:alias w:val="Perfil"/>
                <w:id w:val="-1830514501"/>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41">
            <w:pPr>
              <w:widowControl w:val="0"/>
              <w:spacing w:after="0" w:line="240" w:lineRule="auto"/>
              <w:jc w:val="left"/>
              <w:rPr>
                <w:sz w:val="20"/>
                <w:szCs w:val="20"/>
              </w:rPr>
            </w:pPr>
            <w:sdt>
              <w:sdtPr>
                <w:alias w:val="Perfil"/>
                <w:id w:val="1661142128"/>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42">
            <w:pPr>
              <w:widowControl w:val="0"/>
              <w:spacing w:after="0" w:line="240" w:lineRule="auto"/>
              <w:jc w:val="left"/>
              <w:rPr>
                <w:sz w:val="20"/>
                <w:szCs w:val="20"/>
              </w:rPr>
            </w:pPr>
            <w:sdt>
              <w:sdtPr>
                <w:alias w:val="Perfil"/>
                <w:id w:val="-322856132"/>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43">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44">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de Evaluación del Gobierno, Gestión y Gestión de la Calidad del Dato</w:t>
            </w:r>
          </w:p>
          <w:p w:rsidR="00000000" w:rsidDel="00000000" w:rsidP="00000000" w:rsidRDefault="00000000" w:rsidRPr="00000000" w14:paraId="00000445">
            <w:pPr>
              <w:widowControl w:val="0"/>
              <w:spacing w:after="0" w:line="276" w:lineRule="auto"/>
              <w:jc w:val="left"/>
              <w:rPr>
                <w:rFonts w:ascii="Calibri" w:cs="Calibri" w:eastAsia="Calibri" w:hAnsi="Calibri"/>
                <w:sz w:val="18"/>
                <w:szCs w:val="18"/>
              </w:rPr>
            </w:pPr>
            <w:hyperlink r:id="rId92">
              <w:r w:rsidDel="00000000" w:rsidR="00000000" w:rsidRPr="00000000">
                <w:rPr>
                  <w:rFonts w:ascii="Roboto" w:cs="Roboto" w:eastAsia="Roboto" w:hAnsi="Roboto"/>
                  <w:color w:val="1155cc"/>
                  <w:sz w:val="18"/>
                  <w:szCs w:val="18"/>
                  <w:highlight w:val="white"/>
                  <w:u w:val="single"/>
                  <w:rtl w:val="0"/>
                </w:rPr>
                <w:t xml:space="preserve">https://datos.gob.es/es/blog/especificaciones-une-guia-de-evaluacion-del-gobierno-gestion-y-calidad-del-dato-0</w:t>
              </w:r>
            </w:hyperlink>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46">
            <w:pPr>
              <w:widowControl w:val="0"/>
              <w:spacing w:after="0" w:line="240" w:lineRule="auto"/>
              <w:jc w:val="left"/>
              <w:rPr>
                <w:sz w:val="20"/>
                <w:szCs w:val="20"/>
              </w:rPr>
            </w:pPr>
            <w:sdt>
              <w:sdtPr>
                <w:alias w:val="Estado del lanzamiento"/>
                <w:id w:val="-1775218673"/>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47">
            <w:pPr>
              <w:widowControl w:val="0"/>
              <w:spacing w:after="0" w:line="240" w:lineRule="auto"/>
              <w:jc w:val="left"/>
              <w:rPr>
                <w:sz w:val="20"/>
                <w:szCs w:val="20"/>
              </w:rPr>
            </w:pPr>
            <w:sdt>
              <w:sdtPr>
                <w:alias w:val="Estado del lanzamiento"/>
                <w:id w:val="1865474640"/>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48">
            <w:pPr>
              <w:widowControl w:val="0"/>
              <w:spacing w:after="0" w:line="240" w:lineRule="auto"/>
              <w:jc w:val="left"/>
              <w:rPr>
                <w:sz w:val="20"/>
                <w:szCs w:val="20"/>
              </w:rPr>
            </w:pPr>
            <w:sdt>
              <w:sdtPr>
                <w:alias w:val="Nivel"/>
                <w:id w:val="1180055654"/>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49">
            <w:pPr>
              <w:widowControl w:val="0"/>
              <w:spacing w:after="0" w:line="240" w:lineRule="auto"/>
              <w:jc w:val="left"/>
              <w:rPr>
                <w:sz w:val="20"/>
                <w:szCs w:val="20"/>
              </w:rPr>
            </w:pPr>
            <w:sdt>
              <w:sdtPr>
                <w:alias w:val="Perfil"/>
                <w:id w:val="1206689778"/>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4A">
            <w:pPr>
              <w:widowControl w:val="0"/>
              <w:spacing w:after="0" w:line="240" w:lineRule="auto"/>
              <w:jc w:val="left"/>
              <w:rPr>
                <w:sz w:val="20"/>
                <w:szCs w:val="20"/>
              </w:rPr>
            </w:pPr>
            <w:sdt>
              <w:sdtPr>
                <w:alias w:val="Perfil"/>
                <w:id w:val="-137310177"/>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44B">
            <w:pPr>
              <w:widowControl w:val="0"/>
              <w:spacing w:after="0" w:line="240" w:lineRule="auto"/>
              <w:jc w:val="left"/>
              <w:rPr>
                <w:sz w:val="20"/>
                <w:szCs w:val="20"/>
              </w:rPr>
            </w:pPr>
            <w:sdt>
              <w:sdtPr>
                <w:alias w:val="Perfil"/>
                <w:id w:val="1021845404"/>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4C">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4D">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práctica para la publicación de datos tabulares en archivos CSV</w:t>
            </w:r>
          </w:p>
          <w:p w:rsidR="00000000" w:rsidDel="00000000" w:rsidP="00000000" w:rsidRDefault="00000000" w:rsidRPr="00000000" w14:paraId="0000044E">
            <w:pPr>
              <w:widowControl w:val="0"/>
              <w:spacing w:after="0" w:line="276" w:lineRule="auto"/>
              <w:jc w:val="left"/>
              <w:rPr>
                <w:rFonts w:ascii="Calibri" w:cs="Calibri" w:eastAsia="Calibri" w:hAnsi="Calibri"/>
                <w:sz w:val="18"/>
                <w:szCs w:val="18"/>
              </w:rPr>
            </w:pPr>
            <w:hyperlink r:id="rId93">
              <w:r w:rsidDel="00000000" w:rsidR="00000000" w:rsidRPr="00000000">
                <w:rPr>
                  <w:rFonts w:ascii="Calibri" w:cs="Calibri" w:eastAsia="Calibri" w:hAnsi="Calibri"/>
                  <w:color w:val="1155cc"/>
                  <w:sz w:val="18"/>
                  <w:szCs w:val="18"/>
                  <w:u w:val="single"/>
                  <w:rtl w:val="0"/>
                </w:rPr>
                <w:t xml:space="preserve">https://datos.gob.es/es/documentacion/guia-practica-para-la-publicacion-de-datos-tabulares-en-archivos-csv</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4F">
            <w:pPr>
              <w:widowControl w:val="0"/>
              <w:spacing w:after="0" w:line="240" w:lineRule="auto"/>
              <w:jc w:val="left"/>
              <w:rPr>
                <w:sz w:val="20"/>
                <w:szCs w:val="20"/>
              </w:rPr>
            </w:pPr>
            <w:sdt>
              <w:sdtPr>
                <w:alias w:val="Estado del lanzamiento"/>
                <w:id w:val="-730140644"/>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50">
            <w:pPr>
              <w:widowControl w:val="0"/>
              <w:spacing w:after="0" w:line="240" w:lineRule="auto"/>
              <w:jc w:val="left"/>
              <w:rPr>
                <w:sz w:val="20"/>
                <w:szCs w:val="20"/>
              </w:rPr>
            </w:pPr>
            <w:sdt>
              <w:sdtPr>
                <w:alias w:val="Estado del lanzamiento"/>
                <w:id w:val="117763858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51">
            <w:pPr>
              <w:widowControl w:val="0"/>
              <w:spacing w:after="0" w:line="240" w:lineRule="auto"/>
              <w:jc w:val="left"/>
              <w:rPr>
                <w:sz w:val="20"/>
                <w:szCs w:val="20"/>
              </w:rPr>
            </w:pPr>
            <w:sdt>
              <w:sdtPr>
                <w:alias w:val="Nivel"/>
                <w:id w:val="6879576"/>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52">
            <w:pPr>
              <w:widowControl w:val="0"/>
              <w:spacing w:after="0" w:line="240" w:lineRule="auto"/>
              <w:jc w:val="left"/>
              <w:rPr>
                <w:sz w:val="20"/>
                <w:szCs w:val="20"/>
              </w:rPr>
            </w:pPr>
            <w:sdt>
              <w:sdtPr>
                <w:alias w:val="Perfil"/>
                <w:id w:val="96569928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53">
            <w:pPr>
              <w:widowControl w:val="0"/>
              <w:spacing w:after="0" w:line="240" w:lineRule="auto"/>
              <w:jc w:val="left"/>
              <w:rPr>
                <w:sz w:val="20"/>
                <w:szCs w:val="20"/>
              </w:rPr>
            </w:pPr>
            <w:sdt>
              <w:sdtPr>
                <w:alias w:val="Perfil"/>
                <w:id w:val="1616927662"/>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54">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55">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Especificaciones UNE – Gobierno, gestión y calidad del dato</w:t>
            </w:r>
          </w:p>
          <w:p w:rsidR="00000000" w:rsidDel="00000000" w:rsidP="00000000" w:rsidRDefault="00000000" w:rsidRPr="00000000" w14:paraId="00000456">
            <w:pPr>
              <w:widowControl w:val="0"/>
              <w:spacing w:after="0" w:line="276" w:lineRule="auto"/>
              <w:jc w:val="left"/>
              <w:rPr>
                <w:rFonts w:ascii="Calibri" w:cs="Calibri" w:eastAsia="Calibri" w:hAnsi="Calibri"/>
                <w:sz w:val="18"/>
                <w:szCs w:val="18"/>
              </w:rPr>
            </w:pPr>
            <w:hyperlink r:id="rId94">
              <w:r w:rsidDel="00000000" w:rsidR="00000000" w:rsidRPr="00000000">
                <w:rPr>
                  <w:rFonts w:ascii="Roboto" w:cs="Roboto" w:eastAsia="Roboto" w:hAnsi="Roboto"/>
                  <w:color w:val="1155cc"/>
                  <w:sz w:val="18"/>
                  <w:szCs w:val="18"/>
                  <w:highlight w:val="white"/>
                  <w:u w:val="single"/>
                  <w:rtl w:val="0"/>
                </w:rPr>
                <w:t xml:space="preserve">https://datos.gob.es/es/blog/especificaciones-une-gobierno-gestion-y-calidad-del-dato</w:t>
              </w:r>
            </w:hyperlink>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57">
            <w:pPr>
              <w:widowControl w:val="0"/>
              <w:spacing w:after="0" w:line="240" w:lineRule="auto"/>
              <w:jc w:val="left"/>
              <w:rPr>
                <w:sz w:val="20"/>
                <w:szCs w:val="20"/>
              </w:rPr>
            </w:pPr>
            <w:sdt>
              <w:sdtPr>
                <w:alias w:val="Estado del lanzamiento"/>
                <w:id w:val="2129059581"/>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58">
            <w:pPr>
              <w:widowControl w:val="0"/>
              <w:spacing w:after="0" w:line="240" w:lineRule="auto"/>
              <w:jc w:val="left"/>
              <w:rPr>
                <w:sz w:val="20"/>
                <w:szCs w:val="20"/>
              </w:rPr>
            </w:pPr>
            <w:sdt>
              <w:sdtPr>
                <w:alias w:val="Estado del lanzamiento"/>
                <w:id w:val="282700037"/>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59">
            <w:pPr>
              <w:widowControl w:val="0"/>
              <w:spacing w:after="0" w:line="240" w:lineRule="auto"/>
              <w:jc w:val="left"/>
              <w:rPr>
                <w:sz w:val="20"/>
                <w:szCs w:val="20"/>
              </w:rPr>
            </w:pPr>
            <w:sdt>
              <w:sdtPr>
                <w:alias w:val="Nivel"/>
                <w:id w:val="94934675"/>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5A">
            <w:pPr>
              <w:widowControl w:val="0"/>
              <w:spacing w:after="0" w:line="240" w:lineRule="auto"/>
              <w:jc w:val="left"/>
              <w:rPr>
                <w:sz w:val="20"/>
                <w:szCs w:val="20"/>
              </w:rPr>
            </w:pPr>
            <w:sdt>
              <w:sdtPr>
                <w:alias w:val="Perfil"/>
                <w:id w:val="1232463031"/>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5B">
            <w:pPr>
              <w:widowControl w:val="0"/>
              <w:spacing w:after="0" w:line="240" w:lineRule="auto"/>
              <w:jc w:val="left"/>
              <w:rPr>
                <w:sz w:val="20"/>
                <w:szCs w:val="20"/>
              </w:rPr>
            </w:pPr>
            <w:sdt>
              <w:sdtPr>
                <w:alias w:val="Perfil"/>
                <w:id w:val="-1396246219"/>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p w:rsidR="00000000" w:rsidDel="00000000" w:rsidP="00000000" w:rsidRDefault="00000000" w:rsidRPr="00000000" w14:paraId="0000045C">
            <w:pPr>
              <w:widowControl w:val="0"/>
              <w:spacing w:after="0" w:line="240" w:lineRule="auto"/>
              <w:jc w:val="left"/>
              <w:rPr>
                <w:sz w:val="20"/>
                <w:szCs w:val="20"/>
              </w:rPr>
            </w:pPr>
            <w:sdt>
              <w:sdtPr>
                <w:alias w:val="Perfil"/>
                <w:id w:val="-653969416"/>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5D">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5E">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Herramientas de procesado y visualización de datos</w:t>
            </w:r>
          </w:p>
          <w:p w:rsidR="00000000" w:rsidDel="00000000" w:rsidP="00000000" w:rsidRDefault="00000000" w:rsidRPr="00000000" w14:paraId="0000045F">
            <w:pPr>
              <w:widowControl w:val="0"/>
              <w:spacing w:after="0" w:line="276" w:lineRule="auto"/>
              <w:jc w:val="left"/>
              <w:rPr>
                <w:rFonts w:ascii="Calibri" w:cs="Calibri" w:eastAsia="Calibri" w:hAnsi="Calibri"/>
                <w:sz w:val="18"/>
                <w:szCs w:val="18"/>
              </w:rPr>
            </w:pPr>
            <w:hyperlink r:id="rId95">
              <w:r w:rsidDel="00000000" w:rsidR="00000000" w:rsidRPr="00000000">
                <w:rPr>
                  <w:rFonts w:ascii="Calibri" w:cs="Calibri" w:eastAsia="Calibri" w:hAnsi="Calibri"/>
                  <w:color w:val="1155cc"/>
                  <w:sz w:val="18"/>
                  <w:szCs w:val="18"/>
                  <w:u w:val="single"/>
                  <w:rtl w:val="0"/>
                </w:rPr>
                <w:t xml:space="preserve">https://datos.gob.es/es/documentacion/herramientas-de-procesado-y-visualizacion-de-datos</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60">
            <w:pPr>
              <w:widowControl w:val="0"/>
              <w:spacing w:after="0" w:line="240" w:lineRule="auto"/>
              <w:jc w:val="left"/>
              <w:rPr>
                <w:sz w:val="20"/>
                <w:szCs w:val="20"/>
              </w:rPr>
            </w:pPr>
            <w:sdt>
              <w:sdtPr>
                <w:alias w:val="Estado del lanzamiento"/>
                <w:id w:val="625002393"/>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61">
            <w:pPr>
              <w:widowControl w:val="0"/>
              <w:spacing w:after="0" w:line="240" w:lineRule="auto"/>
              <w:jc w:val="left"/>
              <w:rPr>
                <w:sz w:val="20"/>
                <w:szCs w:val="20"/>
              </w:rPr>
            </w:pPr>
            <w:sdt>
              <w:sdtPr>
                <w:alias w:val="Estado del lanzamiento"/>
                <w:id w:val="343010663"/>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62">
            <w:pPr>
              <w:widowControl w:val="0"/>
              <w:spacing w:after="0" w:line="240" w:lineRule="auto"/>
              <w:jc w:val="left"/>
              <w:rPr>
                <w:sz w:val="20"/>
                <w:szCs w:val="20"/>
              </w:rPr>
            </w:pPr>
            <w:sdt>
              <w:sdtPr>
                <w:alias w:val="Nivel"/>
                <w:id w:val="-1079792175"/>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63">
            <w:pPr>
              <w:widowControl w:val="0"/>
              <w:spacing w:after="0" w:line="240" w:lineRule="auto"/>
              <w:jc w:val="left"/>
              <w:rPr>
                <w:sz w:val="20"/>
                <w:szCs w:val="20"/>
              </w:rPr>
            </w:pPr>
            <w:sdt>
              <w:sdtPr>
                <w:alias w:val="Perfil"/>
                <w:id w:val="-1241259780"/>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64">
            <w:pPr>
              <w:widowControl w:val="0"/>
              <w:spacing w:after="0" w:line="240" w:lineRule="auto"/>
              <w:jc w:val="left"/>
              <w:rPr>
                <w:sz w:val="20"/>
                <w:szCs w:val="20"/>
              </w:rPr>
            </w:pPr>
            <w:sdt>
              <w:sdtPr>
                <w:alias w:val="Perfil"/>
                <w:id w:val="-20874194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465">
            <w:pPr>
              <w:widowControl w:val="0"/>
              <w:spacing w:after="0" w:line="240" w:lineRule="auto"/>
              <w:jc w:val="left"/>
              <w:rPr>
                <w:sz w:val="20"/>
                <w:szCs w:val="20"/>
              </w:rPr>
            </w:pPr>
            <w:sdt>
              <w:sdtPr>
                <w:alias w:val="Perfil"/>
                <w:id w:val="1672746100"/>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66">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67">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Práctica de Introducción al Análisis Exploratorio de Datos</w:t>
            </w:r>
          </w:p>
          <w:p w:rsidR="00000000" w:rsidDel="00000000" w:rsidP="00000000" w:rsidRDefault="00000000" w:rsidRPr="00000000" w14:paraId="00000468">
            <w:pPr>
              <w:widowControl w:val="0"/>
              <w:spacing w:after="0" w:line="276" w:lineRule="auto"/>
              <w:jc w:val="left"/>
              <w:rPr>
                <w:rFonts w:ascii="Calibri" w:cs="Calibri" w:eastAsia="Calibri" w:hAnsi="Calibri"/>
                <w:sz w:val="18"/>
                <w:szCs w:val="18"/>
              </w:rPr>
            </w:pPr>
            <w:hyperlink r:id="rId96">
              <w:r w:rsidDel="00000000" w:rsidR="00000000" w:rsidRPr="00000000">
                <w:rPr>
                  <w:rFonts w:ascii="Roboto" w:cs="Roboto" w:eastAsia="Roboto" w:hAnsi="Roboto"/>
                  <w:color w:val="1155cc"/>
                  <w:sz w:val="18"/>
                  <w:szCs w:val="18"/>
                  <w:highlight w:val="white"/>
                  <w:u w:val="single"/>
                  <w:rtl w:val="0"/>
                </w:rPr>
                <w:t xml:space="preserve">https://datos.gob.es/es/documentacion/guia-practica-de-introduccion-al-analisis-exploratorio-de-datos</w:t>
              </w:r>
            </w:hyperlink>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69">
            <w:pPr>
              <w:widowControl w:val="0"/>
              <w:spacing w:after="0" w:line="240" w:lineRule="auto"/>
              <w:jc w:val="left"/>
              <w:rPr>
                <w:sz w:val="20"/>
                <w:szCs w:val="20"/>
              </w:rPr>
            </w:pPr>
            <w:sdt>
              <w:sdtPr>
                <w:alias w:val="Estado del lanzamiento"/>
                <w:id w:val="-1447957239"/>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6A">
            <w:pPr>
              <w:widowControl w:val="0"/>
              <w:spacing w:after="0" w:line="240" w:lineRule="auto"/>
              <w:jc w:val="left"/>
              <w:rPr>
                <w:sz w:val="20"/>
                <w:szCs w:val="20"/>
              </w:rPr>
            </w:pPr>
            <w:sdt>
              <w:sdtPr>
                <w:alias w:val="Estado del lanzamiento"/>
                <w:id w:val="-1765706195"/>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6B">
            <w:pPr>
              <w:widowControl w:val="0"/>
              <w:spacing w:after="0" w:line="240" w:lineRule="auto"/>
              <w:jc w:val="left"/>
              <w:rPr>
                <w:sz w:val="20"/>
                <w:szCs w:val="20"/>
              </w:rPr>
            </w:pPr>
            <w:sdt>
              <w:sdtPr>
                <w:alias w:val="Nivel"/>
                <w:id w:val="155336862"/>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6C">
            <w:pPr>
              <w:widowControl w:val="0"/>
              <w:spacing w:after="0" w:line="240" w:lineRule="auto"/>
              <w:jc w:val="left"/>
              <w:rPr>
                <w:sz w:val="20"/>
                <w:szCs w:val="20"/>
              </w:rPr>
            </w:pPr>
            <w:sdt>
              <w:sdtPr>
                <w:alias w:val="Perfil"/>
                <w:id w:val="-1056158859"/>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6D">
            <w:pPr>
              <w:widowControl w:val="0"/>
              <w:spacing w:after="0" w:line="240" w:lineRule="auto"/>
              <w:jc w:val="left"/>
              <w:rPr>
                <w:sz w:val="20"/>
                <w:szCs w:val="20"/>
              </w:rPr>
            </w:pPr>
            <w:sdt>
              <w:sdtPr>
                <w:alias w:val="Perfil"/>
                <w:id w:val="-1491468519"/>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46E">
            <w:pPr>
              <w:widowControl w:val="0"/>
              <w:spacing w:after="0" w:line="240" w:lineRule="auto"/>
              <w:jc w:val="left"/>
              <w:rPr>
                <w:sz w:val="20"/>
                <w:szCs w:val="20"/>
              </w:rPr>
            </w:pPr>
            <w:sdt>
              <w:sdtPr>
                <w:alias w:val="Perfil"/>
                <w:id w:val="-841862695"/>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6F">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70">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71">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Guía para acelerar negocios basados en datos</w:t>
            </w:r>
          </w:p>
          <w:p w:rsidR="00000000" w:rsidDel="00000000" w:rsidP="00000000" w:rsidRDefault="00000000" w:rsidRPr="00000000" w14:paraId="00000472">
            <w:pPr>
              <w:widowControl w:val="0"/>
              <w:spacing w:after="0" w:line="276" w:lineRule="auto"/>
              <w:jc w:val="left"/>
              <w:rPr>
                <w:rFonts w:ascii="Calibri" w:cs="Calibri" w:eastAsia="Calibri" w:hAnsi="Calibri"/>
                <w:sz w:val="18"/>
                <w:szCs w:val="18"/>
              </w:rPr>
            </w:pPr>
            <w:hyperlink r:id="rId97">
              <w:r w:rsidDel="00000000" w:rsidR="00000000" w:rsidRPr="00000000">
                <w:rPr>
                  <w:rFonts w:ascii="Calibri" w:cs="Calibri" w:eastAsia="Calibri" w:hAnsi="Calibri"/>
                  <w:color w:val="1155cc"/>
                  <w:u w:val="single"/>
                  <w:rtl w:val="0"/>
                </w:rPr>
                <w:t xml:space="preserve">https://datos.gob.es/es/documentacion/guia-para-acelerar-negocios-basados-en-datos</w:t>
              </w:r>
            </w:hyperlink>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73">
            <w:pPr>
              <w:widowControl w:val="0"/>
              <w:spacing w:after="0" w:line="240" w:lineRule="auto"/>
              <w:jc w:val="left"/>
              <w:rPr>
                <w:sz w:val="20"/>
                <w:szCs w:val="20"/>
              </w:rPr>
            </w:pPr>
            <w:sdt>
              <w:sdtPr>
                <w:alias w:val="Estado del lanzamiento"/>
                <w:id w:val="802536641"/>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74">
            <w:pPr>
              <w:widowControl w:val="0"/>
              <w:spacing w:after="0" w:line="240" w:lineRule="auto"/>
              <w:jc w:val="left"/>
              <w:rPr>
                <w:sz w:val="20"/>
                <w:szCs w:val="20"/>
              </w:rPr>
            </w:pPr>
            <w:sdt>
              <w:sdtPr>
                <w:alias w:val="Estado del lanzamiento"/>
                <w:id w:val="151781272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75">
            <w:pPr>
              <w:widowControl w:val="0"/>
              <w:spacing w:after="0" w:line="240" w:lineRule="auto"/>
              <w:jc w:val="left"/>
              <w:rPr>
                <w:sz w:val="20"/>
                <w:szCs w:val="20"/>
              </w:rPr>
            </w:pPr>
            <w:sdt>
              <w:sdtPr>
                <w:alias w:val="Nivel"/>
                <w:id w:val="186240733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76">
            <w:pPr>
              <w:widowControl w:val="0"/>
              <w:spacing w:after="0" w:line="240" w:lineRule="auto"/>
              <w:jc w:val="left"/>
              <w:rPr>
                <w:sz w:val="20"/>
                <w:szCs w:val="20"/>
              </w:rPr>
            </w:pPr>
            <w:sdt>
              <w:sdtPr>
                <w:alias w:val="Perfil"/>
                <w:id w:val="1821763345"/>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77">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Iniciativa Aporta. Datos.gob.es</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478">
            <w:pPr>
              <w:widowControl w:val="0"/>
              <w:spacing w:after="0" w:line="276"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Tecnologías emergentes y datos abiertos: procesamiento del lenguaje natural</w:t>
            </w:r>
          </w:p>
          <w:p w:rsidR="00000000" w:rsidDel="00000000" w:rsidP="00000000" w:rsidRDefault="00000000" w:rsidRPr="00000000" w14:paraId="00000479">
            <w:pPr>
              <w:widowControl w:val="0"/>
              <w:spacing w:after="0" w:line="276" w:lineRule="auto"/>
              <w:jc w:val="left"/>
              <w:rPr>
                <w:rFonts w:ascii="Calibri" w:cs="Calibri" w:eastAsia="Calibri" w:hAnsi="Calibri"/>
                <w:sz w:val="18"/>
                <w:szCs w:val="18"/>
              </w:rPr>
            </w:pPr>
            <w:hyperlink r:id="rId98">
              <w:r w:rsidDel="00000000" w:rsidR="00000000" w:rsidRPr="00000000">
                <w:rPr>
                  <w:rFonts w:ascii="Calibri" w:cs="Calibri" w:eastAsia="Calibri" w:hAnsi="Calibri"/>
                  <w:color w:val="1155cc"/>
                  <w:sz w:val="18"/>
                  <w:szCs w:val="18"/>
                  <w:u w:val="single"/>
                  <w:rtl w:val="0"/>
                </w:rPr>
                <w:t xml:space="preserve">https://datos.gob.es/es/documentacion/tecnologias-emergentes-y-datos-abiertos-procesamiento-del-lenguaje-natural</w:t>
              </w:r>
            </w:hyperlink>
            <w:r w:rsidDel="00000000" w:rsidR="00000000" w:rsidRPr="00000000">
              <w:rPr>
                <w:rFonts w:ascii="Calibri" w:cs="Calibri" w:eastAsia="Calibri" w:hAnsi="Calibri"/>
                <w:sz w:val="18"/>
                <w:szCs w:val="18"/>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7A">
            <w:pPr>
              <w:widowControl w:val="0"/>
              <w:spacing w:after="0" w:line="240" w:lineRule="auto"/>
              <w:jc w:val="left"/>
              <w:rPr>
                <w:sz w:val="20"/>
                <w:szCs w:val="20"/>
              </w:rPr>
            </w:pPr>
            <w:sdt>
              <w:sdtPr>
                <w:alias w:val="Estado del lanzamiento"/>
                <w:id w:val="628546401"/>
                <w:dropDownList w:lastValue="Otros materiales">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7B">
            <w:pPr>
              <w:widowControl w:val="0"/>
              <w:spacing w:after="0" w:line="240" w:lineRule="auto"/>
              <w:jc w:val="left"/>
              <w:rPr>
                <w:sz w:val="20"/>
                <w:szCs w:val="20"/>
              </w:rPr>
            </w:pPr>
            <w:sdt>
              <w:sdtPr>
                <w:alias w:val="Estado del lanzamiento"/>
                <w:id w:val="724416323"/>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7C">
            <w:pPr>
              <w:widowControl w:val="0"/>
              <w:spacing w:after="0" w:line="240" w:lineRule="auto"/>
              <w:jc w:val="left"/>
              <w:rPr>
                <w:sz w:val="20"/>
                <w:szCs w:val="20"/>
              </w:rPr>
            </w:pPr>
            <w:sdt>
              <w:sdtPr>
                <w:alias w:val="Nivel"/>
                <w:id w:val="-1144627757"/>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7D">
            <w:pPr>
              <w:widowControl w:val="0"/>
              <w:spacing w:after="0" w:line="240" w:lineRule="auto"/>
              <w:jc w:val="left"/>
              <w:rPr>
                <w:sz w:val="20"/>
                <w:szCs w:val="20"/>
              </w:rPr>
            </w:pPr>
            <w:sdt>
              <w:sdtPr>
                <w:alias w:val="Perfil"/>
                <w:id w:val="-2008601716"/>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47E">
            <w:pPr>
              <w:widowControl w:val="0"/>
              <w:spacing w:after="0" w:line="240" w:lineRule="auto"/>
              <w:jc w:val="left"/>
              <w:rPr>
                <w:sz w:val="20"/>
                <w:szCs w:val="20"/>
              </w:rPr>
            </w:pPr>
            <w:sdt>
              <w:sdtPr>
                <w:alias w:val="Perfil"/>
                <w:id w:val="1908342571"/>
                <w:dropDownList w:lastValue="Responsable">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b10202"/>
                    <w:sz w:val="20"/>
                    <w:szCs w:val="20"/>
                    <w:shd w:fill="ffcfc9" w:val="clear"/>
                  </w:rPr>
                  <w:t xml:space="preserve">Responsable</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7F">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rtl w:val="0"/>
              </w:rPr>
              <w:t xml:space="preserve">JoinUp</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0">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Varias guías</w:t>
            </w:r>
          </w:p>
          <w:p w:rsidR="00000000" w:rsidDel="00000000" w:rsidP="00000000" w:rsidRDefault="00000000" w:rsidRPr="00000000" w14:paraId="00000481">
            <w:pPr>
              <w:widowControl w:val="0"/>
              <w:spacing w:after="0" w:line="240" w:lineRule="auto"/>
              <w:jc w:val="left"/>
              <w:rPr>
                <w:rFonts w:ascii="Calibri" w:cs="Calibri" w:eastAsia="Calibri" w:hAnsi="Calibri"/>
                <w:sz w:val="20"/>
                <w:szCs w:val="20"/>
              </w:rPr>
            </w:pPr>
            <w:hyperlink r:id="rId99">
              <w:r w:rsidDel="00000000" w:rsidR="00000000" w:rsidRPr="00000000">
                <w:rPr>
                  <w:rFonts w:ascii="Calibri" w:cs="Calibri" w:eastAsia="Calibri" w:hAnsi="Calibri"/>
                  <w:color w:val="1155cc"/>
                  <w:sz w:val="20"/>
                  <w:szCs w:val="20"/>
                  <w:u w:val="single"/>
                  <w:rtl w:val="0"/>
                </w:rPr>
                <w:t xml:space="preserve">https://joinup.ec.europa.eu/collection/semantic-interoperability-community-semic/solution/dcat-application-profile-implementation-guidelines</w:t>
              </w:r>
            </w:hyperlink>
            <w:r w:rsidDel="00000000" w:rsidR="00000000" w:rsidRPr="00000000">
              <w:rPr>
                <w:rFonts w:ascii="Calibri" w:cs="Calibri" w:eastAsia="Calibri" w:hAnsi="Calibri"/>
                <w:sz w:val="20"/>
                <w:szCs w:val="20"/>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2">
            <w:pPr>
              <w:widowControl w:val="0"/>
              <w:spacing w:after="0" w:line="240" w:lineRule="auto"/>
              <w:jc w:val="left"/>
              <w:rPr/>
            </w:pPr>
            <w:sdt>
              <w:sdtPr>
                <w:alias w:val="Estado del lanzamiento"/>
                <w:id w:val="1781312913"/>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3">
            <w:pPr>
              <w:widowControl w:val="0"/>
              <w:spacing w:after="0" w:line="240" w:lineRule="auto"/>
              <w:jc w:val="left"/>
              <w:rPr/>
            </w:pPr>
            <w:sdt>
              <w:sdtPr>
                <w:alias w:val="Estado del lanzamiento"/>
                <w:id w:val="-1814099306"/>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4">
            <w:pPr>
              <w:widowControl w:val="0"/>
              <w:spacing w:after="0" w:line="240" w:lineRule="auto"/>
              <w:jc w:val="left"/>
              <w:rPr/>
            </w:pPr>
            <w:sdt>
              <w:sdtPr>
                <w:alias w:val="Nivel"/>
                <w:id w:val="-1384641524"/>
                <w:dropDownList w:lastValue="Avanzado">
                  <w:listItem w:displayText="Avanzado" w:value="Avanzado"/>
                  <w:listItem w:displayText="Iniciación/avanzado" w:value="Iniciación/avanzado"/>
                  <w:listItem w:displayText="Iniciación" w:value="Iniciación"/>
                </w:dropDownList>
              </w:sdtPr>
              <w:sdtContent>
                <w:r w:rsidDel="00000000" w:rsidR="00000000" w:rsidRPr="00000000">
                  <w:rPr>
                    <w:color w:val="3d3d3d"/>
                    <w:sz w:val="20"/>
                    <w:szCs w:val="20"/>
                    <w:shd w:fill="e6e6e6" w:val="clear"/>
                  </w:rPr>
                  <w:t xml:space="preserve">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85">
            <w:pPr>
              <w:widowControl w:val="0"/>
              <w:spacing w:after="0" w:line="240" w:lineRule="auto"/>
              <w:jc w:val="left"/>
              <w:rPr>
                <w:sz w:val="20"/>
                <w:szCs w:val="20"/>
              </w:rPr>
            </w:pPr>
            <w:sdt>
              <w:sdtPr>
                <w:alias w:val="Perfil"/>
                <w:id w:val="160432617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86">
            <w:pPr>
              <w:widowControl w:val="0"/>
              <w:spacing w:after="0" w:line="240" w:lineRule="auto"/>
              <w:jc w:val="left"/>
              <w:rPr>
                <w:sz w:val="20"/>
                <w:szCs w:val="20"/>
              </w:rPr>
            </w:pPr>
            <w:sdt>
              <w:sdtPr>
                <w:alias w:val="Perfil"/>
                <w:id w:val="1894253421"/>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p w:rsidR="00000000" w:rsidDel="00000000" w:rsidP="00000000" w:rsidRDefault="00000000" w:rsidRPr="00000000" w14:paraId="00000487">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88">
            <w:pPr>
              <w:widowControl w:val="0"/>
              <w:spacing w:after="0" w:line="240" w:lineRule="auto"/>
              <w:jc w:val="left"/>
              <w:rPr>
                <w:rFonts w:ascii="Calibri" w:cs="Calibri" w:eastAsia="Calibri" w:hAnsi="Calibri"/>
                <w:color w:val="1f1f1f"/>
                <w:sz w:val="20"/>
                <w:szCs w:val="20"/>
              </w:rPr>
            </w:pPr>
            <w:r w:rsidDel="00000000" w:rsidR="00000000" w:rsidRPr="00000000">
              <w:rPr>
                <w:rFonts w:ascii="Roboto" w:cs="Roboto" w:eastAsia="Roboto" w:hAnsi="Roboto"/>
                <w:color w:val="1f1f1f"/>
                <w:sz w:val="18"/>
                <w:szCs w:val="18"/>
                <w:rtl w:val="0"/>
              </w:rPr>
              <w:t xml:space="preserve">Junta de Andalucía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9">
            <w:pPr>
              <w:widowControl w:val="0"/>
              <w:spacing w:after="0" w:line="240" w:lineRule="auto"/>
              <w:jc w:val="left"/>
              <w:rPr>
                <w:rFonts w:ascii="Calibri" w:cs="Calibri" w:eastAsia="Calibri" w:hAnsi="Calibri"/>
              </w:rPr>
            </w:pPr>
            <w:r w:rsidDel="00000000" w:rsidR="00000000" w:rsidRPr="00000000">
              <w:rPr>
                <w:rFonts w:ascii="Roboto" w:cs="Roboto" w:eastAsia="Roboto" w:hAnsi="Roboto"/>
                <w:color w:val="1f1f1f"/>
                <w:sz w:val="18"/>
                <w:szCs w:val="18"/>
                <w:highlight w:val="white"/>
                <w:rtl w:val="0"/>
              </w:rPr>
              <w:t xml:space="preserve">Trabajar con los datos en hojas de cálculo con Libreoffice Calc</w:t>
            </w:r>
            <w:r w:rsidDel="00000000" w:rsidR="00000000" w:rsidRPr="00000000">
              <w:rPr>
                <w:rtl w:val="0"/>
              </w:rPr>
            </w:r>
          </w:p>
          <w:p w:rsidR="00000000" w:rsidDel="00000000" w:rsidP="00000000" w:rsidRDefault="00000000" w:rsidRPr="00000000" w14:paraId="0000048A">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https://www.juntadeandalucia.es/datosabiertos/portal/tutoriales/hojas-calculo.html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B">
            <w:pPr>
              <w:widowControl w:val="0"/>
              <w:spacing w:after="0" w:line="240" w:lineRule="auto"/>
              <w:jc w:val="left"/>
              <w:rPr>
                <w:sz w:val="20"/>
                <w:szCs w:val="20"/>
              </w:rPr>
            </w:pPr>
            <w:sdt>
              <w:sdtPr>
                <w:alias w:val="Estado del lanzamiento"/>
                <w:id w:val="1922231467"/>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C">
            <w:pPr>
              <w:widowControl w:val="0"/>
              <w:spacing w:after="0" w:line="240" w:lineRule="auto"/>
              <w:jc w:val="left"/>
              <w:rPr/>
            </w:pPr>
            <w:sdt>
              <w:sdtPr>
                <w:alias w:val="Estado del lanzamiento"/>
                <w:id w:val="-1337181950"/>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8D">
            <w:pPr>
              <w:widowControl w:val="0"/>
              <w:spacing w:after="0" w:line="240" w:lineRule="auto"/>
              <w:jc w:val="left"/>
              <w:rPr>
                <w:sz w:val="20"/>
                <w:szCs w:val="20"/>
              </w:rPr>
            </w:pPr>
            <w:sdt>
              <w:sdtPr>
                <w:alias w:val="Nivel"/>
                <w:id w:val="-296837498"/>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8E">
            <w:pPr>
              <w:widowControl w:val="0"/>
              <w:spacing w:after="0" w:line="240" w:lineRule="auto"/>
              <w:jc w:val="left"/>
              <w:rPr>
                <w:sz w:val="20"/>
                <w:szCs w:val="20"/>
              </w:rPr>
            </w:pPr>
            <w:sdt>
              <w:sdtPr>
                <w:alias w:val="Perfil"/>
                <w:id w:val="139211029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8F">
            <w:pPr>
              <w:widowControl w:val="0"/>
              <w:spacing w:after="0" w:line="240" w:lineRule="auto"/>
              <w:jc w:val="left"/>
              <w:rPr>
                <w:sz w:val="20"/>
                <w:szCs w:val="20"/>
              </w:rPr>
            </w:pPr>
            <w:sdt>
              <w:sdtPr>
                <w:alias w:val="Perfil"/>
                <w:id w:val="-1189539483"/>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490">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91">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2">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Generar una visualización con Tablas Dinámicas de Google y Google Maps</w:t>
            </w:r>
          </w:p>
          <w:p w:rsidR="00000000" w:rsidDel="00000000" w:rsidP="00000000" w:rsidRDefault="00000000" w:rsidRPr="00000000" w14:paraId="00000493">
            <w:pPr>
              <w:widowControl w:val="0"/>
              <w:spacing w:after="0" w:line="240" w:lineRule="auto"/>
              <w:jc w:val="left"/>
              <w:rPr>
                <w:rFonts w:ascii="Calibri" w:cs="Calibri" w:eastAsia="Calibri" w:hAnsi="Calibri"/>
              </w:rPr>
            </w:pPr>
            <w:hyperlink r:id="rId100">
              <w:r w:rsidDel="00000000" w:rsidR="00000000" w:rsidRPr="00000000">
                <w:rPr>
                  <w:rFonts w:ascii="Calibri" w:cs="Calibri" w:eastAsia="Calibri" w:hAnsi="Calibri"/>
                  <w:color w:val="1155cc"/>
                  <w:u w:val="single"/>
                  <w:rtl w:val="0"/>
                </w:rPr>
                <w:t xml:space="preserve">https://www.juntadeandalucia.es/datosabiertos/portal/tutoriales/fusion-tables.html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4">
            <w:pPr>
              <w:widowControl w:val="0"/>
              <w:spacing w:after="0" w:line="240" w:lineRule="auto"/>
              <w:jc w:val="left"/>
              <w:rPr>
                <w:sz w:val="20"/>
                <w:szCs w:val="20"/>
              </w:rPr>
            </w:pPr>
            <w:sdt>
              <w:sdtPr>
                <w:alias w:val="Estado del lanzamiento"/>
                <w:id w:val="475934694"/>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5">
            <w:pPr>
              <w:widowControl w:val="0"/>
              <w:spacing w:after="0" w:line="240" w:lineRule="auto"/>
              <w:jc w:val="left"/>
              <w:rPr/>
            </w:pPr>
            <w:sdt>
              <w:sdtPr>
                <w:alias w:val="Estado del lanzamiento"/>
                <w:id w:val="628395644"/>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6">
            <w:pPr>
              <w:widowControl w:val="0"/>
              <w:spacing w:after="0" w:line="240" w:lineRule="auto"/>
              <w:jc w:val="left"/>
              <w:rPr>
                <w:sz w:val="20"/>
                <w:szCs w:val="20"/>
              </w:rPr>
            </w:pPr>
            <w:sdt>
              <w:sdtPr>
                <w:alias w:val="Nivel"/>
                <w:id w:val="706957003"/>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97">
            <w:pPr>
              <w:widowControl w:val="0"/>
              <w:spacing w:after="0" w:line="240" w:lineRule="auto"/>
              <w:jc w:val="left"/>
              <w:rPr>
                <w:sz w:val="20"/>
                <w:szCs w:val="20"/>
              </w:rPr>
            </w:pPr>
            <w:sdt>
              <w:sdtPr>
                <w:alias w:val="Perfil"/>
                <w:id w:val="1815909217"/>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98">
            <w:pPr>
              <w:widowControl w:val="0"/>
              <w:spacing w:after="0" w:line="240" w:lineRule="auto"/>
              <w:jc w:val="left"/>
              <w:rPr>
                <w:sz w:val="20"/>
                <w:szCs w:val="20"/>
              </w:rPr>
            </w:pPr>
            <w:sdt>
              <w:sdtPr>
                <w:alias w:val="Perfil"/>
                <w:id w:val="-1713981210"/>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99">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A">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Documentar el trabajo realizado con los datos con Notebooks</w:t>
            </w:r>
          </w:p>
          <w:p w:rsidR="00000000" w:rsidDel="00000000" w:rsidP="00000000" w:rsidRDefault="00000000" w:rsidRPr="00000000" w14:paraId="0000049B">
            <w:pPr>
              <w:widowControl w:val="0"/>
              <w:spacing w:after="0" w:line="240" w:lineRule="auto"/>
              <w:jc w:val="left"/>
              <w:rPr>
                <w:rFonts w:ascii="Calibri" w:cs="Calibri" w:eastAsia="Calibri" w:hAnsi="Calibri"/>
              </w:rPr>
            </w:pPr>
            <w:hyperlink r:id="rId101">
              <w:r w:rsidDel="00000000" w:rsidR="00000000" w:rsidRPr="00000000">
                <w:rPr>
                  <w:rFonts w:ascii="Calibri" w:cs="Calibri" w:eastAsia="Calibri" w:hAnsi="Calibri"/>
                  <w:color w:val="1155cc"/>
                  <w:u w:val="single"/>
                  <w:rtl w:val="0"/>
                </w:rPr>
                <w:t xml:space="preserve">https://www.juntadeandalucia.es/datosabiertos/portal/tutoriales/notebook.html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C">
            <w:pPr>
              <w:widowControl w:val="0"/>
              <w:spacing w:after="0" w:line="240" w:lineRule="auto"/>
              <w:jc w:val="left"/>
              <w:rPr>
                <w:sz w:val="20"/>
                <w:szCs w:val="20"/>
              </w:rPr>
            </w:pPr>
            <w:sdt>
              <w:sdtPr>
                <w:alias w:val="Estado del lanzamiento"/>
                <w:id w:val="-1341735722"/>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D">
            <w:pPr>
              <w:widowControl w:val="0"/>
              <w:spacing w:after="0" w:line="240" w:lineRule="auto"/>
              <w:jc w:val="left"/>
              <w:rPr/>
            </w:pPr>
            <w:sdt>
              <w:sdtPr>
                <w:alias w:val="Estado del lanzamiento"/>
                <w:id w:val="-1428104465"/>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9E">
            <w:pPr>
              <w:widowControl w:val="0"/>
              <w:spacing w:after="0" w:line="240" w:lineRule="auto"/>
              <w:jc w:val="left"/>
              <w:rPr>
                <w:sz w:val="20"/>
                <w:szCs w:val="20"/>
              </w:rPr>
            </w:pPr>
            <w:sdt>
              <w:sdtPr>
                <w:alias w:val="Nivel"/>
                <w:id w:val="1684353671"/>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9F">
            <w:pPr>
              <w:widowControl w:val="0"/>
              <w:spacing w:after="0" w:line="240" w:lineRule="auto"/>
              <w:jc w:val="left"/>
              <w:rPr>
                <w:sz w:val="20"/>
                <w:szCs w:val="20"/>
              </w:rPr>
            </w:pPr>
            <w:sdt>
              <w:sdtPr>
                <w:alias w:val="Perfil"/>
                <w:id w:val="147326884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A0">
            <w:pPr>
              <w:widowControl w:val="0"/>
              <w:spacing w:after="0" w:line="240" w:lineRule="auto"/>
              <w:jc w:val="left"/>
              <w:rPr>
                <w:sz w:val="20"/>
                <w:szCs w:val="20"/>
              </w:rPr>
            </w:pPr>
            <w:sdt>
              <w:sdtPr>
                <w:alias w:val="Perfil"/>
                <w:id w:val="-646769015"/>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A1">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2">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Extraer tablas de datos de documentos PDF con Tabula </w:t>
            </w:r>
          </w:p>
          <w:p w:rsidR="00000000" w:rsidDel="00000000" w:rsidP="00000000" w:rsidRDefault="00000000" w:rsidRPr="00000000" w14:paraId="000004A3">
            <w:pPr>
              <w:widowControl w:val="0"/>
              <w:spacing w:after="0" w:line="240" w:lineRule="auto"/>
              <w:jc w:val="left"/>
              <w:rPr>
                <w:rFonts w:ascii="Calibri" w:cs="Calibri" w:eastAsia="Calibri" w:hAnsi="Calibri"/>
              </w:rPr>
            </w:pPr>
            <w:hyperlink r:id="rId102">
              <w:r w:rsidDel="00000000" w:rsidR="00000000" w:rsidRPr="00000000">
                <w:rPr>
                  <w:rFonts w:ascii="Calibri" w:cs="Calibri" w:eastAsia="Calibri" w:hAnsi="Calibri"/>
                  <w:color w:val="1155cc"/>
                  <w:u w:val="single"/>
                  <w:rtl w:val="0"/>
                </w:rPr>
                <w:t xml:space="preserve">https://www.juntadeandalucia.es/datosabiertos/portal/tutoriales/tratar-pdf-tabula.html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4">
            <w:pPr>
              <w:widowControl w:val="0"/>
              <w:spacing w:after="0" w:line="240" w:lineRule="auto"/>
              <w:jc w:val="left"/>
              <w:rPr>
                <w:sz w:val="20"/>
                <w:szCs w:val="20"/>
              </w:rPr>
            </w:pPr>
            <w:sdt>
              <w:sdtPr>
                <w:alias w:val="Estado del lanzamiento"/>
                <w:id w:val="-1086341040"/>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5">
            <w:pPr>
              <w:widowControl w:val="0"/>
              <w:spacing w:after="0" w:line="240" w:lineRule="auto"/>
              <w:jc w:val="left"/>
              <w:rPr/>
            </w:pPr>
            <w:sdt>
              <w:sdtPr>
                <w:alias w:val="Estado del lanzamiento"/>
                <w:id w:val="-1412322545"/>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6">
            <w:pPr>
              <w:widowControl w:val="0"/>
              <w:spacing w:after="0" w:line="240" w:lineRule="auto"/>
              <w:jc w:val="left"/>
              <w:rPr>
                <w:sz w:val="20"/>
                <w:szCs w:val="20"/>
              </w:rPr>
            </w:pPr>
            <w:sdt>
              <w:sdtPr>
                <w:alias w:val="Nivel"/>
                <w:id w:val="-59713411"/>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A7">
            <w:pPr>
              <w:widowControl w:val="0"/>
              <w:spacing w:after="0" w:line="240" w:lineRule="auto"/>
              <w:jc w:val="left"/>
              <w:rPr>
                <w:sz w:val="20"/>
                <w:szCs w:val="20"/>
              </w:rPr>
            </w:pPr>
            <w:sdt>
              <w:sdtPr>
                <w:alias w:val="Perfil"/>
                <w:id w:val="-142906786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A8">
            <w:pPr>
              <w:widowControl w:val="0"/>
              <w:spacing w:after="0" w:line="240" w:lineRule="auto"/>
              <w:jc w:val="left"/>
              <w:rPr>
                <w:sz w:val="20"/>
                <w:szCs w:val="20"/>
              </w:rPr>
            </w:pPr>
            <w:sdt>
              <w:sdtPr>
                <w:alias w:val="Perfil"/>
                <w:id w:val="-1396296479"/>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A9">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A">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Analizar y visualizar conjuntos de datos con Tableau</w:t>
            </w:r>
          </w:p>
          <w:p w:rsidR="00000000" w:rsidDel="00000000" w:rsidP="00000000" w:rsidRDefault="00000000" w:rsidRPr="00000000" w14:paraId="000004AB">
            <w:pPr>
              <w:widowControl w:val="0"/>
              <w:spacing w:after="0" w:line="240" w:lineRule="auto"/>
              <w:jc w:val="left"/>
              <w:rPr>
                <w:rFonts w:ascii="Calibri" w:cs="Calibri" w:eastAsia="Calibri" w:hAnsi="Calibri"/>
              </w:rPr>
            </w:pPr>
            <w:hyperlink r:id="rId103">
              <w:r w:rsidDel="00000000" w:rsidR="00000000" w:rsidRPr="00000000">
                <w:rPr>
                  <w:rFonts w:ascii="Calibri" w:cs="Calibri" w:eastAsia="Calibri" w:hAnsi="Calibri"/>
                  <w:color w:val="1155cc"/>
                  <w:u w:val="single"/>
                  <w:rtl w:val="0"/>
                </w:rPr>
                <w:t xml:space="preserve">https://www.juntadeandalucia.es/datosabiertos/portal/tutoriales/tutorial-tableau.html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C">
            <w:pPr>
              <w:widowControl w:val="0"/>
              <w:spacing w:after="0" w:line="240" w:lineRule="auto"/>
              <w:jc w:val="left"/>
              <w:rPr>
                <w:sz w:val="20"/>
                <w:szCs w:val="20"/>
              </w:rPr>
            </w:pPr>
            <w:sdt>
              <w:sdtPr>
                <w:alias w:val="Estado del lanzamiento"/>
                <w:id w:val="2109315290"/>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D">
            <w:pPr>
              <w:widowControl w:val="0"/>
              <w:spacing w:after="0" w:line="240" w:lineRule="auto"/>
              <w:jc w:val="left"/>
              <w:rPr/>
            </w:pPr>
            <w:sdt>
              <w:sdtPr>
                <w:alias w:val="Estado del lanzamiento"/>
                <w:id w:val="1305407745"/>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AE">
            <w:pPr>
              <w:widowControl w:val="0"/>
              <w:spacing w:after="0" w:line="240" w:lineRule="auto"/>
              <w:jc w:val="left"/>
              <w:rPr>
                <w:sz w:val="20"/>
                <w:szCs w:val="20"/>
              </w:rPr>
            </w:pPr>
            <w:sdt>
              <w:sdtPr>
                <w:alias w:val="Nivel"/>
                <w:id w:val="-178200228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AF">
            <w:pPr>
              <w:widowControl w:val="0"/>
              <w:spacing w:after="0" w:line="240" w:lineRule="auto"/>
              <w:jc w:val="left"/>
              <w:rPr>
                <w:sz w:val="20"/>
                <w:szCs w:val="20"/>
              </w:rPr>
            </w:pPr>
            <w:sdt>
              <w:sdtPr>
                <w:alias w:val="Perfil"/>
                <w:id w:val="2121624319"/>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B0">
            <w:pPr>
              <w:widowControl w:val="0"/>
              <w:spacing w:after="0" w:line="240" w:lineRule="auto"/>
              <w:jc w:val="left"/>
              <w:rPr>
                <w:sz w:val="20"/>
                <w:szCs w:val="20"/>
              </w:rPr>
            </w:pPr>
            <w:sdt>
              <w:sdtPr>
                <w:alias w:val="Perfil"/>
                <w:id w:val="148074776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B1">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2">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Tratar conjuntos de datos con OpenRefine</w:t>
            </w:r>
          </w:p>
          <w:p w:rsidR="00000000" w:rsidDel="00000000" w:rsidP="00000000" w:rsidRDefault="00000000" w:rsidRPr="00000000" w14:paraId="000004B3">
            <w:pPr>
              <w:widowControl w:val="0"/>
              <w:spacing w:after="0" w:line="240" w:lineRule="auto"/>
              <w:jc w:val="left"/>
              <w:rPr>
                <w:rFonts w:ascii="Calibri" w:cs="Calibri" w:eastAsia="Calibri" w:hAnsi="Calibri"/>
              </w:rPr>
            </w:pPr>
            <w:hyperlink r:id="rId104">
              <w:r w:rsidDel="00000000" w:rsidR="00000000" w:rsidRPr="00000000">
                <w:rPr>
                  <w:rFonts w:ascii="Calibri" w:cs="Calibri" w:eastAsia="Calibri" w:hAnsi="Calibri"/>
                  <w:color w:val="1155cc"/>
                  <w:u w:val="single"/>
                  <w:rtl w:val="0"/>
                </w:rPr>
                <w:t xml:space="preserve">https://www.juntadeandalucia.es/datosabiertos/portal/tutoriales/usar-openrefine.html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4">
            <w:pPr>
              <w:widowControl w:val="0"/>
              <w:spacing w:after="0" w:line="240" w:lineRule="auto"/>
              <w:jc w:val="left"/>
              <w:rPr>
                <w:sz w:val="20"/>
                <w:szCs w:val="20"/>
              </w:rPr>
            </w:pPr>
            <w:sdt>
              <w:sdtPr>
                <w:alias w:val="Estado del lanzamiento"/>
                <w:id w:val="1143220719"/>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5">
            <w:pPr>
              <w:widowControl w:val="0"/>
              <w:spacing w:after="0" w:line="240" w:lineRule="auto"/>
              <w:jc w:val="left"/>
              <w:rPr/>
            </w:pPr>
            <w:sdt>
              <w:sdtPr>
                <w:alias w:val="Estado del lanzamiento"/>
                <w:id w:val="-1152227025"/>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6">
            <w:pPr>
              <w:widowControl w:val="0"/>
              <w:spacing w:after="0" w:line="240" w:lineRule="auto"/>
              <w:jc w:val="left"/>
              <w:rPr>
                <w:sz w:val="20"/>
                <w:szCs w:val="20"/>
              </w:rPr>
            </w:pPr>
            <w:sdt>
              <w:sdtPr>
                <w:alias w:val="Nivel"/>
                <w:id w:val="-2007177498"/>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B7">
            <w:pPr>
              <w:widowControl w:val="0"/>
              <w:spacing w:after="0" w:line="240" w:lineRule="auto"/>
              <w:jc w:val="left"/>
              <w:rPr>
                <w:sz w:val="20"/>
                <w:szCs w:val="20"/>
              </w:rPr>
            </w:pPr>
            <w:sdt>
              <w:sdtPr>
                <w:alias w:val="Perfil"/>
                <w:id w:val="-669620031"/>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B8">
            <w:pPr>
              <w:widowControl w:val="0"/>
              <w:spacing w:after="0" w:line="240" w:lineRule="auto"/>
              <w:jc w:val="left"/>
              <w:rPr>
                <w:sz w:val="20"/>
                <w:szCs w:val="20"/>
              </w:rPr>
            </w:pPr>
            <w:sdt>
              <w:sdtPr>
                <w:alias w:val="Perfil"/>
                <w:id w:val="-619570602"/>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B9">
            <w:pPr>
              <w:widowControl w:val="0"/>
              <w:spacing w:after="0" w:line="240" w:lineRule="auto"/>
              <w:jc w:val="left"/>
              <w:rPr>
                <w:sz w:val="20"/>
                <w:szCs w:val="20"/>
              </w:rPr>
            </w:pPr>
            <w:sdt>
              <w:sdtPr>
                <w:alias w:val="Perfil"/>
                <w:id w:val="-1816481826"/>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BA">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B">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Crear informes atractivos con Google Data Studio</w:t>
            </w:r>
          </w:p>
          <w:p w:rsidR="00000000" w:rsidDel="00000000" w:rsidP="00000000" w:rsidRDefault="00000000" w:rsidRPr="00000000" w14:paraId="000004BC">
            <w:pPr>
              <w:widowControl w:val="0"/>
              <w:spacing w:after="0" w:line="240" w:lineRule="auto"/>
              <w:jc w:val="left"/>
              <w:rPr>
                <w:rFonts w:ascii="Calibri" w:cs="Calibri" w:eastAsia="Calibri" w:hAnsi="Calibri"/>
              </w:rPr>
            </w:pPr>
            <w:hyperlink r:id="rId105">
              <w:r w:rsidDel="00000000" w:rsidR="00000000" w:rsidRPr="00000000">
                <w:rPr>
                  <w:rFonts w:ascii="Calibri" w:cs="Calibri" w:eastAsia="Calibri" w:hAnsi="Calibri"/>
                  <w:color w:val="1155cc"/>
                  <w:u w:val="single"/>
                  <w:rtl w:val="0"/>
                </w:rPr>
                <w:t xml:space="preserve">https://www.juntadeandalucia.es/datosabiertos/portal/tutoriales/data-studio.html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D">
            <w:pPr>
              <w:widowControl w:val="0"/>
              <w:spacing w:after="0" w:line="240" w:lineRule="auto"/>
              <w:jc w:val="left"/>
              <w:rPr>
                <w:sz w:val="20"/>
                <w:szCs w:val="20"/>
              </w:rPr>
            </w:pPr>
            <w:sdt>
              <w:sdtPr>
                <w:alias w:val="Estado del lanzamiento"/>
                <w:id w:val="-1431810717"/>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E">
            <w:pPr>
              <w:widowControl w:val="0"/>
              <w:spacing w:after="0" w:line="240" w:lineRule="auto"/>
              <w:jc w:val="left"/>
              <w:rPr/>
            </w:pPr>
            <w:sdt>
              <w:sdtPr>
                <w:alias w:val="Estado del lanzamiento"/>
                <w:id w:val="-561959153"/>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BF">
            <w:pPr>
              <w:widowControl w:val="0"/>
              <w:spacing w:after="0" w:line="240" w:lineRule="auto"/>
              <w:jc w:val="left"/>
              <w:rPr>
                <w:sz w:val="20"/>
                <w:szCs w:val="20"/>
              </w:rPr>
            </w:pPr>
            <w:sdt>
              <w:sdtPr>
                <w:alias w:val="Nivel"/>
                <w:id w:val="1710790085"/>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C0">
            <w:pPr>
              <w:widowControl w:val="0"/>
              <w:spacing w:after="0" w:line="240" w:lineRule="auto"/>
              <w:jc w:val="left"/>
              <w:rPr>
                <w:sz w:val="20"/>
                <w:szCs w:val="20"/>
              </w:rPr>
            </w:pPr>
            <w:sdt>
              <w:sdtPr>
                <w:alias w:val="Perfil"/>
                <w:id w:val="407466284"/>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C1">
            <w:pPr>
              <w:widowControl w:val="0"/>
              <w:spacing w:after="0" w:line="240" w:lineRule="auto"/>
              <w:jc w:val="left"/>
              <w:rPr>
                <w:sz w:val="20"/>
                <w:szCs w:val="20"/>
              </w:rPr>
            </w:pPr>
            <w:sdt>
              <w:sdtPr>
                <w:alias w:val="Perfil"/>
                <w:id w:val="-1392626502"/>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C2">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C3">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Utilización de WMS en QGIS</w:t>
            </w:r>
          </w:p>
          <w:p w:rsidR="00000000" w:rsidDel="00000000" w:rsidP="00000000" w:rsidRDefault="00000000" w:rsidRPr="00000000" w14:paraId="000004C4">
            <w:pPr>
              <w:widowControl w:val="0"/>
              <w:spacing w:after="0" w:line="240" w:lineRule="auto"/>
              <w:jc w:val="left"/>
              <w:rPr>
                <w:rFonts w:ascii="Calibri" w:cs="Calibri" w:eastAsia="Calibri" w:hAnsi="Calibri"/>
              </w:rPr>
            </w:pPr>
            <w:hyperlink r:id="rId106">
              <w:r w:rsidDel="00000000" w:rsidR="00000000" w:rsidRPr="00000000">
                <w:rPr>
                  <w:rFonts w:ascii="Calibri" w:cs="Calibri" w:eastAsia="Calibri" w:hAnsi="Calibri"/>
                  <w:color w:val="1155cc"/>
                  <w:u w:val="single"/>
                  <w:rtl w:val="0"/>
                </w:rPr>
                <w:t xml:space="preserve">https://www.juntadeandalucia.es/datosabiertos/portal/tutoriales/wms-en-qgis.html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C5">
            <w:pPr>
              <w:widowControl w:val="0"/>
              <w:spacing w:after="0" w:line="240" w:lineRule="auto"/>
              <w:jc w:val="left"/>
              <w:rPr>
                <w:sz w:val="20"/>
                <w:szCs w:val="20"/>
              </w:rPr>
            </w:pPr>
            <w:sdt>
              <w:sdtPr>
                <w:alias w:val="Estado del lanzamiento"/>
                <w:id w:val="-298140276"/>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C6">
            <w:pPr>
              <w:widowControl w:val="0"/>
              <w:spacing w:after="0" w:line="240" w:lineRule="auto"/>
              <w:jc w:val="left"/>
              <w:rPr/>
            </w:pPr>
            <w:sdt>
              <w:sdtPr>
                <w:alias w:val="Estado del lanzamiento"/>
                <w:id w:val="2144051484"/>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C7">
            <w:pPr>
              <w:widowControl w:val="0"/>
              <w:spacing w:after="0" w:line="240" w:lineRule="auto"/>
              <w:jc w:val="left"/>
              <w:rPr>
                <w:sz w:val="20"/>
                <w:szCs w:val="20"/>
              </w:rPr>
            </w:pPr>
            <w:sdt>
              <w:sdtPr>
                <w:alias w:val="Nivel"/>
                <w:id w:val="-605242890"/>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C8">
            <w:pPr>
              <w:widowControl w:val="0"/>
              <w:spacing w:after="0" w:line="240" w:lineRule="auto"/>
              <w:jc w:val="left"/>
              <w:rPr>
                <w:sz w:val="20"/>
                <w:szCs w:val="20"/>
              </w:rPr>
            </w:pPr>
            <w:sdt>
              <w:sdtPr>
                <w:alias w:val="Perfil"/>
                <w:id w:val="-943178671"/>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C9">
            <w:pPr>
              <w:widowControl w:val="0"/>
              <w:spacing w:after="0" w:line="240" w:lineRule="auto"/>
              <w:jc w:val="left"/>
              <w:rPr>
                <w:sz w:val="20"/>
                <w:szCs w:val="20"/>
              </w:rPr>
            </w:pPr>
            <w:sdt>
              <w:sdtPr>
                <w:alias w:val="Perfil"/>
                <w:id w:val="-450346613"/>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4CA">
            <w:pPr>
              <w:widowControl w:val="0"/>
              <w:spacing w:after="0" w:line="240" w:lineRule="auto"/>
              <w:jc w:val="left"/>
              <w:rP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4CB">
            <w:pPr>
              <w:widowControl w:val="0"/>
              <w:spacing w:after="0" w:line="240" w:lineRule="auto"/>
              <w:jc w:val="left"/>
              <w:rPr>
                <w:rFonts w:ascii="Roboto" w:cs="Roboto" w:eastAsia="Roboto" w:hAnsi="Roboto"/>
                <w:color w:val="1f1f1f"/>
                <w:sz w:val="18"/>
                <w:szCs w:val="18"/>
              </w:rPr>
            </w:pPr>
            <w:r w:rsidDel="00000000" w:rsidR="00000000" w:rsidRPr="00000000">
              <w:rPr>
                <w:rFonts w:ascii="Roboto" w:cs="Roboto" w:eastAsia="Roboto" w:hAnsi="Roboto"/>
                <w:color w:val="1f1f1f"/>
                <w:sz w:val="18"/>
                <w:szCs w:val="18"/>
                <w:rtl w:val="0"/>
              </w:rPr>
              <w:t xml:space="preserve">Junta de Andalucía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CC">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Organizar y mejorar la visualización de datos a través de herramientas No-code</w:t>
            </w:r>
          </w:p>
          <w:p w:rsidR="00000000" w:rsidDel="00000000" w:rsidP="00000000" w:rsidRDefault="00000000" w:rsidRPr="00000000" w14:paraId="000004CD">
            <w:pPr>
              <w:widowControl w:val="0"/>
              <w:spacing w:after="0" w:line="240" w:lineRule="auto"/>
              <w:jc w:val="left"/>
              <w:rPr>
                <w:rFonts w:ascii="Calibri" w:cs="Calibri" w:eastAsia="Calibri" w:hAnsi="Calibri"/>
              </w:rPr>
            </w:pPr>
            <w:hyperlink r:id="rId107">
              <w:r w:rsidDel="00000000" w:rsidR="00000000" w:rsidRPr="00000000">
                <w:rPr>
                  <w:rFonts w:ascii="Calibri" w:cs="Calibri" w:eastAsia="Calibri" w:hAnsi="Calibri"/>
                  <w:color w:val="1155cc"/>
                  <w:u w:val="single"/>
                  <w:rtl w:val="0"/>
                </w:rPr>
                <w:t xml:space="preserve">https://www.juntadeandalucia.es/datosabiertos/portal/tutoriales/visualizacion-con-nocode.html</w:t>
              </w:r>
            </w:hyperlink>
            <w:r w:rsidDel="00000000" w:rsidR="00000000" w:rsidRPr="00000000">
              <w:rPr>
                <w:rFonts w:ascii="Calibri" w:cs="Calibri" w:eastAsia="Calibri" w:hAnsi="Calibri"/>
                <w:rtl w:val="0"/>
              </w:rPr>
              <w:t xml:space="preserve"> </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CE">
            <w:pPr>
              <w:widowControl w:val="0"/>
              <w:spacing w:after="0" w:line="240" w:lineRule="auto"/>
              <w:jc w:val="left"/>
              <w:rPr>
                <w:sz w:val="20"/>
                <w:szCs w:val="20"/>
              </w:rPr>
            </w:pPr>
            <w:sdt>
              <w:sdtPr>
                <w:alias w:val="Estado del lanzamiento"/>
                <w:id w:val="1615389986"/>
                <w:dropDownList w:lastValue="Online en abierto">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CF">
            <w:pPr>
              <w:widowControl w:val="0"/>
              <w:spacing w:after="0" w:line="240" w:lineRule="auto"/>
              <w:jc w:val="left"/>
              <w:rPr/>
            </w:pPr>
            <w:sdt>
              <w:sdtPr>
                <w:alias w:val="Estado del lanzamiento"/>
                <w:id w:val="-197651685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D0">
            <w:pPr>
              <w:widowControl w:val="0"/>
              <w:spacing w:after="0" w:line="240" w:lineRule="auto"/>
              <w:jc w:val="left"/>
              <w:rPr>
                <w:sz w:val="20"/>
                <w:szCs w:val="20"/>
              </w:rPr>
            </w:pPr>
            <w:sdt>
              <w:sdtPr>
                <w:alias w:val="Nivel"/>
                <w:id w:val="-312840365"/>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D1">
            <w:pPr>
              <w:widowControl w:val="0"/>
              <w:spacing w:after="0" w:line="240" w:lineRule="auto"/>
              <w:jc w:val="left"/>
              <w:rPr>
                <w:sz w:val="20"/>
                <w:szCs w:val="20"/>
              </w:rPr>
            </w:pPr>
            <w:sdt>
              <w:sdtPr>
                <w:alias w:val="Perfil"/>
                <w:id w:val="461687674"/>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D2">
            <w:pPr>
              <w:widowControl w:val="0"/>
              <w:spacing w:after="0" w:line="240" w:lineRule="auto"/>
              <w:jc w:val="left"/>
              <w:rPr>
                <w:sz w:val="20"/>
                <w:szCs w:val="20"/>
              </w:rPr>
            </w:pPr>
            <w:sdt>
              <w:sdtPr>
                <w:alias w:val="Perfil"/>
                <w:id w:val="-1326865281"/>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cccccc" w:space="0" w:sz="4" w:val="single"/>
              <w:bottom w:color="bdc1c6" w:space="0" w:sz="8"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4D3">
            <w:pPr>
              <w:widowControl w:val="0"/>
              <w:spacing w:after="0" w:line="276" w:lineRule="auto"/>
              <w:jc w:val="left"/>
              <w:rPr>
                <w:rFonts w:ascii="Calibri" w:cs="Calibri" w:eastAsia="Calibri" w:hAnsi="Calibri"/>
              </w:rPr>
            </w:pPr>
            <w:r w:rsidDel="00000000" w:rsidR="00000000" w:rsidRPr="00000000">
              <w:rPr>
                <w:rFonts w:ascii="Calibri" w:cs="Calibri" w:eastAsia="Calibri" w:hAnsi="Calibri"/>
                <w:rtl w:val="0"/>
              </w:rPr>
              <w:t xml:space="preserve">Openwebinars</w:t>
            </w:r>
          </w:p>
        </w:tc>
        <w:tc>
          <w:tcPr>
            <w:tcBorders>
              <w:top w:color="bdc1c6" w:space="0" w:sz="8" w:val="single"/>
              <w:left w:color="cccccc" w:space="0" w:sz="4" w:val="single"/>
              <w:bottom w:color="bdc1c6" w:space="0" w:sz="8" w:val="single"/>
              <w:right w:color="bdc1c6" w:space="0" w:sz="8" w:val="single"/>
            </w:tcBorders>
            <w:tcMar>
              <w:top w:w="0.0" w:type="dxa"/>
              <w:left w:w="40.0" w:type="dxa"/>
              <w:bottom w:w="0.0" w:type="dxa"/>
              <w:right w:w="40.0" w:type="dxa"/>
            </w:tcMar>
            <w:vAlign w:val="bottom"/>
          </w:tcPr>
          <w:p w:rsidR="00000000" w:rsidDel="00000000" w:rsidP="00000000" w:rsidRDefault="00000000" w:rsidRPr="00000000" w14:paraId="000004D4">
            <w:pPr>
              <w:widowControl w:val="0"/>
              <w:spacing w:after="0" w:line="276" w:lineRule="auto"/>
              <w:jc w:val="left"/>
              <w:rPr>
                <w:rFonts w:ascii="Calibri" w:cs="Calibri" w:eastAsia="Calibri" w:hAnsi="Calibri"/>
              </w:rPr>
            </w:pPr>
            <w:r w:rsidDel="00000000" w:rsidR="00000000" w:rsidRPr="00000000">
              <w:rPr>
                <w:rFonts w:ascii="Calibri" w:cs="Calibri" w:eastAsia="Calibri" w:hAnsi="Calibri"/>
                <w:rtl w:val="0"/>
              </w:rPr>
              <w:t xml:space="preserve">Curso de visualización de datos con Python</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D5">
            <w:pPr>
              <w:widowControl w:val="0"/>
              <w:spacing w:after="0" w:line="240" w:lineRule="auto"/>
              <w:jc w:val="left"/>
              <w:rPr>
                <w:sz w:val="20"/>
                <w:szCs w:val="20"/>
              </w:rPr>
            </w:pPr>
            <w:sdt>
              <w:sdtPr>
                <w:alias w:val="Estado del lanzamiento"/>
                <w:id w:val="-1608525456"/>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D6">
            <w:pPr>
              <w:widowControl w:val="0"/>
              <w:spacing w:after="0" w:line="240" w:lineRule="auto"/>
              <w:jc w:val="left"/>
              <w:rPr>
                <w:sz w:val="20"/>
                <w:szCs w:val="20"/>
              </w:rPr>
            </w:pPr>
            <w:sdt>
              <w:sdtPr>
                <w:alias w:val="Estado del lanzamiento"/>
                <w:id w:val="206624588"/>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4D7">
            <w:pPr>
              <w:widowControl w:val="0"/>
              <w:spacing w:after="0" w:line="240" w:lineRule="auto"/>
              <w:jc w:val="left"/>
              <w:rPr>
                <w:sz w:val="20"/>
                <w:szCs w:val="20"/>
              </w:rPr>
            </w:pPr>
            <w:sdt>
              <w:sdtPr>
                <w:alias w:val="Nivel"/>
                <w:id w:val="1487726044"/>
                <w:dropDownList w:lastValue="Iniciación/avanzado">
                  <w:listItem w:displayText="Avanzado" w:value="Avanzado"/>
                  <w:listItem w:displayText="Iniciación/avanzado" w:value="Iniciación/avanzado"/>
                  <w:listItem w:displayText="Iniciación" w:value="Iniciación"/>
                </w:dropDownList>
              </w:sdtPr>
              <w:sdtContent>
                <w:r w:rsidDel="00000000" w:rsidR="00000000" w:rsidRPr="00000000">
                  <w:rPr>
                    <w:color w:val="473821"/>
                    <w:sz w:val="20"/>
                    <w:szCs w:val="20"/>
                    <w:shd w:fill="ffe5a0" w:val="clear"/>
                  </w:rPr>
                  <w:t xml:space="preserve">Iniciación/avanzado</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4D8">
            <w:pPr>
              <w:widowControl w:val="0"/>
              <w:spacing w:after="0" w:line="240" w:lineRule="auto"/>
              <w:jc w:val="left"/>
              <w:rPr>
                <w:sz w:val="20"/>
                <w:szCs w:val="20"/>
              </w:rPr>
            </w:pPr>
            <w:sdt>
              <w:sdtPr>
                <w:alias w:val="Perfil"/>
                <w:id w:val="1096031935"/>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4D9">
            <w:pPr>
              <w:widowControl w:val="0"/>
              <w:spacing w:after="0" w:line="240" w:lineRule="auto"/>
              <w:jc w:val="left"/>
              <w:rPr>
                <w:sz w:val="20"/>
                <w:szCs w:val="20"/>
              </w:rPr>
            </w:pPr>
            <w:sdt>
              <w:sdtPr>
                <w:alias w:val="Perfil"/>
                <w:id w:val="-435573559"/>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p w:rsidR="00000000" w:rsidDel="00000000" w:rsidP="00000000" w:rsidRDefault="00000000" w:rsidRPr="00000000" w14:paraId="000004DA">
            <w:pPr>
              <w:widowControl w:val="0"/>
              <w:spacing w:after="0" w:line="240" w:lineRule="auto"/>
              <w:jc w:val="left"/>
              <w:rPr>
                <w:sz w:val="20"/>
                <w:szCs w:val="20"/>
              </w:rPr>
            </w:pPr>
            <w:sdt>
              <w:sdtPr>
                <w:alias w:val="Perfil"/>
                <w:id w:val="-8802683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DB">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DC">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Using Open Source Software Tools &amp; Low-Cost Hardware</w:t>
            </w:r>
          </w:p>
          <w:p w:rsidR="00000000" w:rsidDel="00000000" w:rsidP="00000000" w:rsidRDefault="00000000" w:rsidRPr="00000000" w14:paraId="000004DD">
            <w:pPr>
              <w:widowControl w:val="0"/>
              <w:spacing w:after="0" w:line="276" w:lineRule="auto"/>
              <w:jc w:val="left"/>
              <w:rPr>
                <w:rFonts w:ascii="Calibri" w:cs="Calibri" w:eastAsia="Calibri" w:hAnsi="Calibri"/>
                <w:color w:val="1f1f1f"/>
                <w:sz w:val="20"/>
                <w:szCs w:val="20"/>
              </w:rPr>
            </w:pPr>
            <w:hyperlink r:id="rId108">
              <w:r w:rsidDel="00000000" w:rsidR="00000000" w:rsidRPr="00000000">
                <w:rPr>
                  <w:rFonts w:ascii="Calibri" w:cs="Calibri" w:eastAsia="Calibri" w:hAnsi="Calibri"/>
                  <w:color w:val="1155cc"/>
                  <w:sz w:val="20"/>
                  <w:szCs w:val="20"/>
                  <w:u w:val="single"/>
                  <w:rtl w:val="0"/>
                </w:rPr>
                <w:t xml:space="preserve">https://courses.academy.africa/courses/using-open-source-software-tools-low-cost-hardware/</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DE">
            <w:pPr>
              <w:widowControl w:val="0"/>
              <w:spacing w:after="0" w:line="240" w:lineRule="auto"/>
              <w:jc w:val="left"/>
              <w:rPr>
                <w:rFonts w:ascii="Calibri" w:cs="Calibri" w:eastAsia="Calibri" w:hAnsi="Calibri"/>
              </w:rPr>
            </w:pPr>
            <w:sdt>
              <w:sdtPr>
                <w:alias w:val="Estado del lanzamiento"/>
                <w:id w:val="-1562169117"/>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DF">
            <w:pPr>
              <w:widowControl w:val="0"/>
              <w:spacing w:after="0" w:line="240" w:lineRule="auto"/>
              <w:jc w:val="left"/>
              <w:rPr>
                <w:rFonts w:ascii="Calibri" w:cs="Calibri" w:eastAsia="Calibri" w:hAnsi="Calibri"/>
              </w:rPr>
            </w:pPr>
            <w:sdt>
              <w:sdtPr>
                <w:alias w:val="Estado del lanzamiento"/>
                <w:id w:val="258181066"/>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0">
            <w:pPr>
              <w:widowControl w:val="0"/>
              <w:spacing w:after="0" w:line="240" w:lineRule="auto"/>
              <w:jc w:val="left"/>
              <w:rPr>
                <w:sz w:val="20"/>
                <w:szCs w:val="20"/>
              </w:rPr>
            </w:pPr>
            <w:sdt>
              <w:sdtPr>
                <w:alias w:val="Nivel"/>
                <w:id w:val="-1164677383"/>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4E1">
            <w:pPr>
              <w:widowControl w:val="0"/>
              <w:spacing w:after="0" w:line="240" w:lineRule="auto"/>
              <w:jc w:val="left"/>
              <w:rPr>
                <w:sz w:val="20"/>
                <w:szCs w:val="20"/>
              </w:rPr>
            </w:pPr>
            <w:sdt>
              <w:sdtPr>
                <w:alias w:val="Perfil"/>
                <w:id w:val="-203122556"/>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4E2">
            <w:pPr>
              <w:widowControl w:val="0"/>
              <w:spacing w:after="0" w:line="240" w:lineRule="auto"/>
              <w:jc w:val="left"/>
              <w:rPr>
                <w:sz w:val="20"/>
                <w:szCs w:val="20"/>
              </w:rPr>
            </w:pPr>
            <w:sdt>
              <w:sdtPr>
                <w:alias w:val="Perfil"/>
                <w:id w:val="1930997366"/>
                <w:dropDownList w:lastValue="Referente técn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11734b"/>
                    <w:sz w:val="20"/>
                    <w:szCs w:val="20"/>
                    <w:shd w:fill="d4edbc" w:val="clear"/>
                  </w:rPr>
                  <w:t xml:space="preserve">Referente técnico</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3">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4">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Ethics &amp; Privacy Considerations</w:t>
            </w:r>
          </w:p>
          <w:p w:rsidR="00000000" w:rsidDel="00000000" w:rsidP="00000000" w:rsidRDefault="00000000" w:rsidRPr="00000000" w14:paraId="000004E5">
            <w:pPr>
              <w:widowControl w:val="0"/>
              <w:spacing w:after="0" w:line="276" w:lineRule="auto"/>
              <w:jc w:val="left"/>
              <w:rPr>
                <w:rFonts w:ascii="Calibri" w:cs="Calibri" w:eastAsia="Calibri" w:hAnsi="Calibri"/>
                <w:color w:val="1f1f1f"/>
                <w:sz w:val="20"/>
                <w:szCs w:val="20"/>
              </w:rPr>
            </w:pPr>
            <w:hyperlink r:id="rId109">
              <w:r w:rsidDel="00000000" w:rsidR="00000000" w:rsidRPr="00000000">
                <w:rPr>
                  <w:rFonts w:ascii="Calibri" w:cs="Calibri" w:eastAsia="Calibri" w:hAnsi="Calibri"/>
                  <w:color w:val="1155cc"/>
                  <w:sz w:val="20"/>
                  <w:szCs w:val="20"/>
                  <w:u w:val="single"/>
                  <w:rtl w:val="0"/>
                </w:rPr>
                <w:t xml:space="preserve">https://courses.academy.africa/courses/data-ethics-privacy-considerations/</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6">
            <w:pPr>
              <w:widowControl w:val="0"/>
              <w:spacing w:after="0" w:line="240" w:lineRule="auto"/>
              <w:jc w:val="left"/>
              <w:rPr>
                <w:rFonts w:ascii="Calibri" w:cs="Calibri" w:eastAsia="Calibri" w:hAnsi="Calibri"/>
              </w:rPr>
            </w:pPr>
            <w:sdt>
              <w:sdtPr>
                <w:alias w:val="Estado del lanzamiento"/>
                <w:id w:val="1858744013"/>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7">
            <w:pPr>
              <w:widowControl w:val="0"/>
              <w:spacing w:after="0" w:line="240" w:lineRule="auto"/>
              <w:jc w:val="left"/>
              <w:rPr>
                <w:rFonts w:ascii="Calibri" w:cs="Calibri" w:eastAsia="Calibri" w:hAnsi="Calibri"/>
              </w:rPr>
            </w:pPr>
            <w:sdt>
              <w:sdtPr>
                <w:alias w:val="Estado del lanzamiento"/>
                <w:id w:val="-499208655"/>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8">
            <w:pPr>
              <w:widowControl w:val="0"/>
              <w:spacing w:after="0" w:line="240" w:lineRule="auto"/>
              <w:jc w:val="left"/>
              <w:rPr>
                <w:rFonts w:ascii="Calibri" w:cs="Calibri" w:eastAsia="Calibri" w:hAnsi="Calibri"/>
              </w:rPr>
            </w:pPr>
            <w:sdt>
              <w:sdtPr>
                <w:alias w:val="Nivel"/>
                <w:id w:val="10529158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4E9">
            <w:pPr>
              <w:widowControl w:val="0"/>
              <w:spacing w:after="0" w:line="240" w:lineRule="auto"/>
              <w:jc w:val="left"/>
              <w:rPr>
                <w:sz w:val="20"/>
                <w:szCs w:val="20"/>
              </w:rPr>
            </w:pPr>
            <w:sdt>
              <w:sdtPr>
                <w:alias w:val="Perfil"/>
                <w:id w:val="-537133025"/>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p w:rsidR="00000000" w:rsidDel="00000000" w:rsidP="00000000" w:rsidRDefault="00000000" w:rsidRPr="00000000" w14:paraId="000004EA">
            <w:pPr>
              <w:widowControl w:val="0"/>
              <w:spacing w:after="0" w:line="240" w:lineRule="auto"/>
              <w:jc w:val="left"/>
              <w:rPr>
                <w:sz w:val="20"/>
                <w:szCs w:val="20"/>
              </w:rPr>
            </w:pPr>
            <w:sdt>
              <w:sdtPr>
                <w:alias w:val="Perfil"/>
                <w:id w:val="-1930106575"/>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B">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C">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Summarizing &amp; Simplifying Data Insights</w:t>
            </w:r>
          </w:p>
          <w:p w:rsidR="00000000" w:rsidDel="00000000" w:rsidP="00000000" w:rsidRDefault="00000000" w:rsidRPr="00000000" w14:paraId="000004ED">
            <w:pPr>
              <w:widowControl w:val="0"/>
              <w:spacing w:after="0" w:line="276" w:lineRule="auto"/>
              <w:jc w:val="left"/>
              <w:rPr>
                <w:rFonts w:ascii="Calibri" w:cs="Calibri" w:eastAsia="Calibri" w:hAnsi="Calibri"/>
                <w:color w:val="1f1f1f"/>
                <w:sz w:val="20"/>
                <w:szCs w:val="20"/>
              </w:rPr>
            </w:pPr>
            <w:hyperlink r:id="rId110">
              <w:r w:rsidDel="00000000" w:rsidR="00000000" w:rsidRPr="00000000">
                <w:rPr>
                  <w:rFonts w:ascii="Calibri" w:cs="Calibri" w:eastAsia="Calibri" w:hAnsi="Calibri"/>
                  <w:color w:val="1155cc"/>
                  <w:sz w:val="20"/>
                  <w:szCs w:val="20"/>
                  <w:u w:val="single"/>
                  <w:rtl w:val="0"/>
                </w:rPr>
                <w:t xml:space="preserve">https://courses.academy.africa/courses/summarizing-simplifying-data-insights/</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E">
            <w:pPr>
              <w:widowControl w:val="0"/>
              <w:spacing w:after="0" w:line="240" w:lineRule="auto"/>
              <w:jc w:val="left"/>
              <w:rPr>
                <w:rFonts w:ascii="Calibri" w:cs="Calibri" w:eastAsia="Calibri" w:hAnsi="Calibri"/>
              </w:rPr>
            </w:pPr>
            <w:sdt>
              <w:sdtPr>
                <w:alias w:val="Estado del lanzamiento"/>
                <w:id w:val="-899066134"/>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EF">
            <w:pPr>
              <w:widowControl w:val="0"/>
              <w:spacing w:after="0" w:line="240" w:lineRule="auto"/>
              <w:jc w:val="left"/>
              <w:rPr>
                <w:rFonts w:ascii="Calibri" w:cs="Calibri" w:eastAsia="Calibri" w:hAnsi="Calibri"/>
              </w:rPr>
            </w:pPr>
            <w:sdt>
              <w:sdtPr>
                <w:alias w:val="Estado del lanzamiento"/>
                <w:id w:val="-157696624"/>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0">
            <w:pPr>
              <w:widowControl w:val="0"/>
              <w:spacing w:after="0" w:line="240" w:lineRule="auto"/>
              <w:jc w:val="left"/>
              <w:rPr>
                <w:rFonts w:ascii="Calibri" w:cs="Calibri" w:eastAsia="Calibri" w:hAnsi="Calibri"/>
              </w:rPr>
            </w:pPr>
            <w:sdt>
              <w:sdtPr>
                <w:alias w:val="Nivel"/>
                <w:id w:val="1315701608"/>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4F1">
            <w:pPr>
              <w:widowControl w:val="0"/>
              <w:spacing w:after="0" w:line="240" w:lineRule="auto"/>
              <w:jc w:val="left"/>
              <w:rPr>
                <w:rFonts w:ascii="Calibri" w:cs="Calibri" w:eastAsia="Calibri" w:hAnsi="Calibri"/>
              </w:rPr>
            </w:pPr>
            <w:sdt>
              <w:sdtPr>
                <w:alias w:val="Perfil"/>
                <w:id w:val="898790321"/>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sdt>
              <w:sdtPr>
                <w:alias w:val="Perfil"/>
                <w:id w:val="-1176793247"/>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2">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3">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Framing relevant questions for investigation/making claims with data</w:t>
            </w:r>
          </w:p>
          <w:p w:rsidR="00000000" w:rsidDel="00000000" w:rsidP="00000000" w:rsidRDefault="00000000" w:rsidRPr="00000000" w14:paraId="000004F4">
            <w:pPr>
              <w:widowControl w:val="0"/>
              <w:spacing w:after="0" w:line="276" w:lineRule="auto"/>
              <w:jc w:val="left"/>
              <w:rPr>
                <w:rFonts w:ascii="Calibri" w:cs="Calibri" w:eastAsia="Calibri" w:hAnsi="Calibri"/>
                <w:color w:val="1f1f1f"/>
                <w:sz w:val="20"/>
                <w:szCs w:val="20"/>
              </w:rPr>
            </w:pPr>
            <w:hyperlink r:id="rId111">
              <w:r w:rsidDel="00000000" w:rsidR="00000000" w:rsidRPr="00000000">
                <w:rPr>
                  <w:rFonts w:ascii="Calibri" w:cs="Calibri" w:eastAsia="Calibri" w:hAnsi="Calibri"/>
                  <w:color w:val="1155cc"/>
                  <w:sz w:val="20"/>
                  <w:szCs w:val="20"/>
                  <w:u w:val="single"/>
                  <w:rtl w:val="0"/>
                </w:rPr>
                <w:t xml:space="preserve">https://courses.academy.africa/courses/framing-relevant-questions-for-investigation-making-claims-with-data/</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5">
            <w:pPr>
              <w:widowControl w:val="0"/>
              <w:spacing w:after="0" w:line="240" w:lineRule="auto"/>
              <w:jc w:val="left"/>
              <w:rPr>
                <w:rFonts w:ascii="Calibri" w:cs="Calibri" w:eastAsia="Calibri" w:hAnsi="Calibri"/>
              </w:rPr>
            </w:pPr>
            <w:sdt>
              <w:sdtPr>
                <w:alias w:val="Estado del lanzamiento"/>
                <w:id w:val="-511506249"/>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6">
            <w:pPr>
              <w:widowControl w:val="0"/>
              <w:spacing w:after="0" w:line="240" w:lineRule="auto"/>
              <w:jc w:val="left"/>
              <w:rPr>
                <w:rFonts w:ascii="Calibri" w:cs="Calibri" w:eastAsia="Calibri" w:hAnsi="Calibri"/>
              </w:rPr>
            </w:pPr>
            <w:sdt>
              <w:sdtPr>
                <w:alias w:val="Estado del lanzamiento"/>
                <w:id w:val="-720619839"/>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7">
            <w:pPr>
              <w:widowControl w:val="0"/>
              <w:spacing w:after="0" w:line="240" w:lineRule="auto"/>
              <w:jc w:val="left"/>
              <w:rPr>
                <w:rFonts w:ascii="Calibri" w:cs="Calibri" w:eastAsia="Calibri" w:hAnsi="Calibri"/>
              </w:rPr>
            </w:pPr>
            <w:sdt>
              <w:sdtPr>
                <w:alias w:val="Nivel"/>
                <w:id w:val="200568464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4F8">
            <w:pPr>
              <w:widowControl w:val="0"/>
              <w:spacing w:after="0" w:line="240" w:lineRule="auto"/>
              <w:jc w:val="left"/>
              <w:rPr>
                <w:rFonts w:ascii="Calibri" w:cs="Calibri" w:eastAsia="Calibri" w:hAnsi="Calibri"/>
              </w:rPr>
            </w:pPr>
            <w:sdt>
              <w:sdtPr>
                <w:alias w:val="Perfil"/>
                <w:id w:val="1310723491"/>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sdt>
              <w:sdtPr>
                <w:alias w:val="Perfil"/>
                <w:id w:val="-139047700"/>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rHeight w:val="1292.3876953124998" w:hRule="atLeast"/>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9">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A">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Introduction to Data and Exploratory Data Analysis</w:t>
            </w:r>
          </w:p>
          <w:p w:rsidR="00000000" w:rsidDel="00000000" w:rsidP="00000000" w:rsidRDefault="00000000" w:rsidRPr="00000000" w14:paraId="000004FB">
            <w:pPr>
              <w:widowControl w:val="0"/>
              <w:spacing w:after="0" w:line="276" w:lineRule="auto"/>
              <w:jc w:val="left"/>
              <w:rPr>
                <w:rFonts w:ascii="Calibri" w:cs="Calibri" w:eastAsia="Calibri" w:hAnsi="Calibri"/>
                <w:color w:val="1f1f1f"/>
                <w:sz w:val="20"/>
                <w:szCs w:val="20"/>
              </w:rPr>
            </w:pPr>
            <w:hyperlink r:id="rId112">
              <w:r w:rsidDel="00000000" w:rsidR="00000000" w:rsidRPr="00000000">
                <w:rPr>
                  <w:rFonts w:ascii="Calibri" w:cs="Calibri" w:eastAsia="Calibri" w:hAnsi="Calibri"/>
                  <w:color w:val="1155cc"/>
                  <w:sz w:val="20"/>
                  <w:szCs w:val="20"/>
                  <w:u w:val="single"/>
                  <w:rtl w:val="0"/>
                </w:rPr>
                <w:t xml:space="preserve">https://courses.academy.africa/courses/introduction-to-data-and-exploratory-data-analysis/</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C">
            <w:pPr>
              <w:widowControl w:val="0"/>
              <w:spacing w:after="0" w:line="240" w:lineRule="auto"/>
              <w:jc w:val="left"/>
              <w:rPr>
                <w:rFonts w:ascii="Calibri" w:cs="Calibri" w:eastAsia="Calibri" w:hAnsi="Calibri"/>
              </w:rPr>
            </w:pPr>
            <w:sdt>
              <w:sdtPr>
                <w:alias w:val="Estado del lanzamiento"/>
                <w:id w:val="1588236348"/>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D">
            <w:pPr>
              <w:widowControl w:val="0"/>
              <w:spacing w:after="0" w:line="240" w:lineRule="auto"/>
              <w:jc w:val="left"/>
              <w:rPr>
                <w:rFonts w:ascii="Calibri" w:cs="Calibri" w:eastAsia="Calibri" w:hAnsi="Calibri"/>
              </w:rPr>
            </w:pPr>
            <w:sdt>
              <w:sdtPr>
                <w:alias w:val="Estado del lanzamiento"/>
                <w:id w:val="-1880896900"/>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4FE">
            <w:pPr>
              <w:widowControl w:val="0"/>
              <w:spacing w:after="0" w:line="240" w:lineRule="auto"/>
              <w:jc w:val="left"/>
              <w:rPr>
                <w:rFonts w:ascii="Calibri" w:cs="Calibri" w:eastAsia="Calibri" w:hAnsi="Calibri"/>
              </w:rPr>
            </w:pPr>
            <w:sdt>
              <w:sdtPr>
                <w:alias w:val="Nivel"/>
                <w:id w:val="1286977015"/>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4FF">
            <w:pPr>
              <w:widowControl w:val="0"/>
              <w:spacing w:after="0" w:line="240" w:lineRule="auto"/>
              <w:jc w:val="left"/>
              <w:rPr>
                <w:sz w:val="20"/>
                <w:szCs w:val="20"/>
              </w:rPr>
            </w:pPr>
            <w:sdt>
              <w:sdtPr>
                <w:alias w:val="Perfil"/>
                <w:id w:val="2018156265"/>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500">
            <w:pPr>
              <w:widowControl w:val="0"/>
              <w:spacing w:after="0" w:line="240" w:lineRule="auto"/>
              <w:jc w:val="left"/>
              <w:rPr>
                <w:sz w:val="20"/>
                <w:szCs w:val="20"/>
              </w:rPr>
            </w:pPr>
            <w:sdt>
              <w:sdtPr>
                <w:alias w:val="Perfil"/>
                <w:id w:val="-205803002"/>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1">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2">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Open data for government</w:t>
            </w:r>
          </w:p>
          <w:p w:rsidR="00000000" w:rsidDel="00000000" w:rsidP="00000000" w:rsidRDefault="00000000" w:rsidRPr="00000000" w14:paraId="00000503">
            <w:pPr>
              <w:widowControl w:val="0"/>
              <w:spacing w:after="0" w:line="276" w:lineRule="auto"/>
              <w:jc w:val="left"/>
              <w:rPr>
                <w:rFonts w:ascii="Calibri" w:cs="Calibri" w:eastAsia="Calibri" w:hAnsi="Calibri"/>
                <w:color w:val="1f1f1f"/>
                <w:sz w:val="20"/>
                <w:szCs w:val="20"/>
              </w:rPr>
            </w:pPr>
            <w:hyperlink r:id="rId113">
              <w:r w:rsidDel="00000000" w:rsidR="00000000" w:rsidRPr="00000000">
                <w:rPr>
                  <w:rFonts w:ascii="Calibri" w:cs="Calibri" w:eastAsia="Calibri" w:hAnsi="Calibri"/>
                  <w:color w:val="1155cc"/>
                  <w:sz w:val="20"/>
                  <w:szCs w:val="20"/>
                  <w:u w:val="single"/>
                  <w:rtl w:val="0"/>
                </w:rPr>
                <w:t xml:space="preserve">https://courses.academy.africa/groups/open-data-for-government/</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4">
            <w:pPr>
              <w:widowControl w:val="0"/>
              <w:spacing w:after="0" w:line="240" w:lineRule="auto"/>
              <w:jc w:val="left"/>
              <w:rPr>
                <w:rFonts w:ascii="Calibri" w:cs="Calibri" w:eastAsia="Calibri" w:hAnsi="Calibri"/>
              </w:rPr>
            </w:pPr>
            <w:sdt>
              <w:sdtPr>
                <w:alias w:val="Estado del lanzamiento"/>
                <w:id w:val="753050096"/>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5">
            <w:pPr>
              <w:widowControl w:val="0"/>
              <w:spacing w:after="0" w:line="240" w:lineRule="auto"/>
              <w:jc w:val="left"/>
              <w:rPr>
                <w:rFonts w:ascii="Calibri" w:cs="Calibri" w:eastAsia="Calibri" w:hAnsi="Calibri"/>
              </w:rPr>
            </w:pPr>
            <w:sdt>
              <w:sdtPr>
                <w:alias w:val="Estado del lanzamiento"/>
                <w:id w:val="110474796"/>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6">
            <w:pPr>
              <w:widowControl w:val="0"/>
              <w:spacing w:after="0" w:line="240" w:lineRule="auto"/>
              <w:jc w:val="left"/>
              <w:rPr>
                <w:rFonts w:ascii="Calibri" w:cs="Calibri" w:eastAsia="Calibri" w:hAnsi="Calibri"/>
              </w:rPr>
            </w:pPr>
            <w:sdt>
              <w:sdtPr>
                <w:alias w:val="Nivel"/>
                <w:id w:val="1368691051"/>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507">
            <w:pPr>
              <w:widowControl w:val="0"/>
              <w:spacing w:after="0" w:line="240" w:lineRule="auto"/>
              <w:jc w:val="left"/>
              <w:rPr>
                <w:rFonts w:ascii="Calibri" w:cs="Calibri" w:eastAsia="Calibri" w:hAnsi="Calibri"/>
              </w:rPr>
            </w:pPr>
            <w:sdt>
              <w:sdtPr>
                <w:alias w:val="Perfil"/>
                <w:id w:val="-647240053"/>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8">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9">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Open data for publishers and civil society organisations</w:t>
            </w:r>
          </w:p>
          <w:p w:rsidR="00000000" w:rsidDel="00000000" w:rsidP="00000000" w:rsidRDefault="00000000" w:rsidRPr="00000000" w14:paraId="0000050A">
            <w:pPr>
              <w:widowControl w:val="0"/>
              <w:spacing w:after="0" w:line="276" w:lineRule="auto"/>
              <w:jc w:val="left"/>
              <w:rPr>
                <w:rFonts w:ascii="Calibri" w:cs="Calibri" w:eastAsia="Calibri" w:hAnsi="Calibri"/>
                <w:color w:val="1f1f1f"/>
                <w:sz w:val="20"/>
                <w:szCs w:val="20"/>
              </w:rPr>
            </w:pPr>
            <w:hyperlink r:id="rId114">
              <w:r w:rsidDel="00000000" w:rsidR="00000000" w:rsidRPr="00000000">
                <w:rPr>
                  <w:rFonts w:ascii="Calibri" w:cs="Calibri" w:eastAsia="Calibri" w:hAnsi="Calibri"/>
                  <w:color w:val="1155cc"/>
                  <w:sz w:val="20"/>
                  <w:szCs w:val="20"/>
                  <w:u w:val="single"/>
                  <w:rtl w:val="0"/>
                </w:rPr>
                <w:t xml:space="preserve">https://courses.academy.africa/courses/open-data-for-publishers/</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B">
            <w:pPr>
              <w:widowControl w:val="0"/>
              <w:spacing w:after="0" w:line="240" w:lineRule="auto"/>
              <w:jc w:val="left"/>
              <w:rPr>
                <w:rFonts w:ascii="Calibri" w:cs="Calibri" w:eastAsia="Calibri" w:hAnsi="Calibri"/>
              </w:rPr>
            </w:pPr>
            <w:sdt>
              <w:sdtPr>
                <w:alias w:val="Estado del lanzamiento"/>
                <w:id w:val="85378619"/>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C">
            <w:pPr>
              <w:widowControl w:val="0"/>
              <w:spacing w:after="0" w:line="240" w:lineRule="auto"/>
              <w:jc w:val="left"/>
              <w:rPr>
                <w:rFonts w:ascii="Calibri" w:cs="Calibri" w:eastAsia="Calibri" w:hAnsi="Calibri"/>
              </w:rPr>
            </w:pPr>
            <w:sdt>
              <w:sdtPr>
                <w:alias w:val="Estado del lanzamiento"/>
                <w:id w:val="83940968"/>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D">
            <w:pPr>
              <w:widowControl w:val="0"/>
              <w:spacing w:after="0" w:line="240" w:lineRule="auto"/>
              <w:jc w:val="left"/>
              <w:rPr>
                <w:rFonts w:ascii="Calibri" w:cs="Calibri" w:eastAsia="Calibri" w:hAnsi="Calibri"/>
              </w:rPr>
            </w:pPr>
            <w:sdt>
              <w:sdtPr>
                <w:alias w:val="Nivel"/>
                <w:id w:val="45763916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50E">
            <w:pPr>
              <w:widowControl w:val="0"/>
              <w:spacing w:after="0" w:line="240" w:lineRule="auto"/>
              <w:jc w:val="left"/>
              <w:rPr>
                <w:rFonts w:ascii="Calibri" w:cs="Calibri" w:eastAsia="Calibri" w:hAnsi="Calibri"/>
              </w:rPr>
            </w:pPr>
            <w:sdt>
              <w:sdtPr>
                <w:alias w:val="Perfil"/>
                <w:id w:val="412443870"/>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0F">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0">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Open data for reporters and activists</w:t>
            </w:r>
          </w:p>
          <w:p w:rsidR="00000000" w:rsidDel="00000000" w:rsidP="00000000" w:rsidRDefault="00000000" w:rsidRPr="00000000" w14:paraId="00000511">
            <w:pPr>
              <w:widowControl w:val="0"/>
              <w:spacing w:after="0" w:line="276" w:lineRule="auto"/>
              <w:jc w:val="left"/>
              <w:rPr>
                <w:rFonts w:ascii="Calibri" w:cs="Calibri" w:eastAsia="Calibri" w:hAnsi="Calibri"/>
                <w:color w:val="1f1f1f"/>
                <w:sz w:val="20"/>
                <w:szCs w:val="20"/>
              </w:rPr>
            </w:pPr>
            <w:hyperlink r:id="rId115">
              <w:r w:rsidDel="00000000" w:rsidR="00000000" w:rsidRPr="00000000">
                <w:rPr>
                  <w:rFonts w:ascii="Calibri" w:cs="Calibri" w:eastAsia="Calibri" w:hAnsi="Calibri"/>
                  <w:color w:val="1155cc"/>
                  <w:sz w:val="20"/>
                  <w:szCs w:val="20"/>
                  <w:u w:val="single"/>
                  <w:rtl w:val="0"/>
                </w:rPr>
                <w:t xml:space="preserve">https://courses.academy.africa/courses/open-data-for-reporters-and-activists/</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2">
            <w:pPr>
              <w:widowControl w:val="0"/>
              <w:spacing w:after="0" w:line="240" w:lineRule="auto"/>
              <w:jc w:val="left"/>
              <w:rPr>
                <w:rFonts w:ascii="Calibri" w:cs="Calibri" w:eastAsia="Calibri" w:hAnsi="Calibri"/>
              </w:rPr>
            </w:pPr>
            <w:sdt>
              <w:sdtPr>
                <w:alias w:val="Estado del lanzamiento"/>
                <w:id w:val="1721506904"/>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3">
            <w:pPr>
              <w:widowControl w:val="0"/>
              <w:spacing w:after="0" w:line="240" w:lineRule="auto"/>
              <w:jc w:val="left"/>
              <w:rPr>
                <w:rFonts w:ascii="Calibri" w:cs="Calibri" w:eastAsia="Calibri" w:hAnsi="Calibri"/>
              </w:rPr>
            </w:pPr>
            <w:sdt>
              <w:sdtPr>
                <w:alias w:val="Estado del lanzamiento"/>
                <w:id w:val="2039745883"/>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4">
            <w:pPr>
              <w:widowControl w:val="0"/>
              <w:spacing w:after="0" w:line="240" w:lineRule="auto"/>
              <w:jc w:val="left"/>
              <w:rPr>
                <w:rFonts w:ascii="Calibri" w:cs="Calibri" w:eastAsia="Calibri" w:hAnsi="Calibri"/>
              </w:rPr>
            </w:pPr>
            <w:sdt>
              <w:sdtPr>
                <w:alias w:val="Nivel"/>
                <w:id w:val="76912559"/>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515">
            <w:pPr>
              <w:widowControl w:val="0"/>
              <w:spacing w:after="0" w:line="240" w:lineRule="auto"/>
              <w:jc w:val="left"/>
              <w:rPr>
                <w:rFonts w:ascii="Calibri" w:cs="Calibri" w:eastAsia="Calibri" w:hAnsi="Calibri"/>
              </w:rPr>
            </w:pPr>
            <w:sdt>
              <w:sdtPr>
                <w:alias w:val="Perfil"/>
                <w:id w:val="1096303890"/>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cccccc"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6">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StoryLab Academy</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7">
            <w:pPr>
              <w:widowControl w:val="0"/>
              <w:spacing w:after="0" w:line="276"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Data Journalism</w:t>
            </w:r>
          </w:p>
          <w:p w:rsidR="00000000" w:rsidDel="00000000" w:rsidP="00000000" w:rsidRDefault="00000000" w:rsidRPr="00000000" w14:paraId="00000518">
            <w:pPr>
              <w:widowControl w:val="0"/>
              <w:spacing w:after="0" w:line="276" w:lineRule="auto"/>
              <w:jc w:val="left"/>
              <w:rPr>
                <w:rFonts w:ascii="Calibri" w:cs="Calibri" w:eastAsia="Calibri" w:hAnsi="Calibri"/>
                <w:color w:val="1f1f1f"/>
                <w:sz w:val="20"/>
                <w:szCs w:val="20"/>
              </w:rPr>
            </w:pPr>
            <w:hyperlink r:id="rId116">
              <w:r w:rsidDel="00000000" w:rsidR="00000000" w:rsidRPr="00000000">
                <w:rPr>
                  <w:rFonts w:ascii="Calibri" w:cs="Calibri" w:eastAsia="Calibri" w:hAnsi="Calibri"/>
                  <w:color w:val="1155cc"/>
                  <w:sz w:val="20"/>
                  <w:szCs w:val="20"/>
                  <w:u w:val="single"/>
                  <w:rtl w:val="0"/>
                </w:rPr>
                <w:t xml:space="preserve">https://courses.academy.africa/courses/data-journalism/</w:t>
              </w:r>
            </w:hyperlink>
            <w:r w:rsidDel="00000000" w:rsidR="00000000" w:rsidRPr="00000000">
              <w:rPr>
                <w:rFonts w:ascii="Calibri" w:cs="Calibri" w:eastAsia="Calibri" w:hAnsi="Calibri"/>
                <w:color w:val="1f1f1f"/>
                <w:sz w:val="20"/>
                <w:szCs w:val="20"/>
                <w:rtl w:val="0"/>
              </w:rPr>
              <w:t xml:space="preserve"> </w:t>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9">
            <w:pPr>
              <w:widowControl w:val="0"/>
              <w:spacing w:after="0" w:line="240" w:lineRule="auto"/>
              <w:jc w:val="left"/>
              <w:rPr>
                <w:rFonts w:ascii="Calibri" w:cs="Calibri" w:eastAsia="Calibri" w:hAnsi="Calibri"/>
              </w:rPr>
            </w:pPr>
            <w:sdt>
              <w:sdtPr>
                <w:alias w:val="Estado del lanzamiento"/>
                <w:id w:val="1569194548"/>
                <w:dropDownList w:lastValue="Autoformación">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A">
            <w:pPr>
              <w:widowControl w:val="0"/>
              <w:spacing w:after="0" w:line="240" w:lineRule="auto"/>
              <w:jc w:val="left"/>
              <w:rPr>
                <w:rFonts w:ascii="Calibri" w:cs="Calibri" w:eastAsia="Calibri" w:hAnsi="Calibri"/>
              </w:rPr>
            </w:pPr>
            <w:sdt>
              <w:sdtPr>
                <w:alias w:val="Estado del lanzamiento"/>
                <w:id w:val="-1637168963"/>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3" w:val="single"/>
              <w:bottom w:color="bdc1c6" w:space="0" w:sz="8" w:val="single"/>
              <w:right w:color="bdc1c6" w:space="0" w:sz="3" w:val="single"/>
            </w:tcBorders>
            <w:tcMar>
              <w:top w:w="0.0" w:type="dxa"/>
              <w:left w:w="40.0" w:type="dxa"/>
              <w:bottom w:w="0.0" w:type="dxa"/>
              <w:right w:w="40.0" w:type="dxa"/>
            </w:tcMar>
          </w:tcPr>
          <w:p w:rsidR="00000000" w:rsidDel="00000000" w:rsidP="00000000" w:rsidRDefault="00000000" w:rsidRPr="00000000" w14:paraId="0000051B">
            <w:pPr>
              <w:widowControl w:val="0"/>
              <w:spacing w:after="0" w:line="240" w:lineRule="auto"/>
              <w:jc w:val="left"/>
              <w:rPr>
                <w:rFonts w:ascii="Calibri" w:cs="Calibri" w:eastAsia="Calibri" w:hAnsi="Calibri"/>
              </w:rPr>
            </w:pPr>
            <w:sdt>
              <w:sdtPr>
                <w:alias w:val="Nivel"/>
                <w:id w:val="588899123"/>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3" w:val="single"/>
              <w:bottom w:color="bdc1c6" w:space="0" w:sz="8" w:val="single"/>
              <w:right w:color="cccccc" w:space="0" w:sz="3" w:val="single"/>
            </w:tcBorders>
            <w:shd w:fill="ffffff" w:val="clear"/>
            <w:tcMar>
              <w:top w:w="0.0" w:type="dxa"/>
              <w:left w:w="40.0" w:type="dxa"/>
              <w:bottom w:w="0.0" w:type="dxa"/>
              <w:right w:w="40.0" w:type="dxa"/>
            </w:tcMar>
            <w:vAlign w:val="bottom"/>
          </w:tcPr>
          <w:p w:rsidR="00000000" w:rsidDel="00000000" w:rsidP="00000000" w:rsidRDefault="00000000" w:rsidRPr="00000000" w14:paraId="0000051C">
            <w:pPr>
              <w:widowControl w:val="0"/>
              <w:spacing w:after="0" w:line="240" w:lineRule="auto"/>
              <w:jc w:val="left"/>
              <w:rPr>
                <w:rFonts w:ascii="Calibri" w:cs="Calibri" w:eastAsia="Calibri" w:hAnsi="Calibri"/>
              </w:rPr>
            </w:pPr>
            <w:sdt>
              <w:sdtPr>
                <w:alias w:val="Perfil"/>
                <w:id w:val="-820273223"/>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51D">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sz w:val="20"/>
                <w:szCs w:val="20"/>
                <w:rtl w:val="0"/>
              </w:rPr>
              <w:t xml:space="preserve">The ODI</w:t>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1E">
            <w:pPr>
              <w:widowControl w:val="0"/>
              <w:spacing w:after="0"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Finding Stories in Data</w:t>
            </w:r>
          </w:p>
          <w:p w:rsidR="00000000" w:rsidDel="00000000" w:rsidP="00000000" w:rsidRDefault="00000000" w:rsidRPr="00000000" w14:paraId="0000051F">
            <w:pPr>
              <w:widowControl w:val="0"/>
              <w:spacing w:after="0" w:line="240" w:lineRule="auto"/>
              <w:jc w:val="left"/>
              <w:rPr>
                <w:rFonts w:ascii="Calibri" w:cs="Calibri" w:eastAsia="Calibri" w:hAnsi="Calibri"/>
                <w:sz w:val="20"/>
                <w:szCs w:val="20"/>
              </w:rPr>
            </w:pPr>
            <w:hyperlink r:id="rId117">
              <w:r w:rsidDel="00000000" w:rsidR="00000000" w:rsidRPr="00000000">
                <w:rPr>
                  <w:rFonts w:ascii="Calibri" w:cs="Calibri" w:eastAsia="Calibri" w:hAnsi="Calibri"/>
                  <w:color w:val="1155cc"/>
                  <w:sz w:val="18"/>
                  <w:szCs w:val="18"/>
                  <w:u w:val="single"/>
                  <w:rtl w:val="0"/>
                </w:rPr>
                <w:t xml:space="preserve">https://findingstories.learndata.info/</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0">
            <w:pPr>
              <w:widowControl w:val="0"/>
              <w:spacing w:after="0" w:line="240" w:lineRule="auto"/>
              <w:jc w:val="left"/>
              <w:rPr/>
            </w:pPr>
            <w:sdt>
              <w:sdtPr>
                <w:alias w:val="Estado del lanzamiento"/>
                <w:id w:val="-930940943"/>
                <w:dropDownList w:lastValue="Online en abierto">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473821"/>
                    <w:sz w:val="20"/>
                    <w:szCs w:val="20"/>
                    <w:shd w:fill="ffe5a0" w:val="clear"/>
                  </w:rPr>
                  <w:t xml:space="preserve">Online en abierto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1">
            <w:pPr>
              <w:widowControl w:val="0"/>
              <w:spacing w:after="0" w:line="240" w:lineRule="auto"/>
              <w:jc w:val="left"/>
              <w:rPr/>
            </w:pPr>
            <w:sdt>
              <w:sdtPr>
                <w:alias w:val="Estado del lanzamiento"/>
                <w:id w:val="1432456091"/>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2">
            <w:pPr>
              <w:widowControl w:val="0"/>
              <w:spacing w:after="0" w:line="240" w:lineRule="auto"/>
              <w:jc w:val="left"/>
              <w:rPr/>
            </w:pPr>
            <w:sdt>
              <w:sdtPr>
                <w:alias w:val="Nivel"/>
                <w:id w:val="743168651"/>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523">
            <w:pPr>
              <w:widowControl w:val="0"/>
              <w:spacing w:after="0" w:line="240" w:lineRule="auto"/>
              <w:jc w:val="left"/>
              <w:rPr/>
            </w:pPr>
            <w:sdt>
              <w:sdtPr>
                <w:alias w:val="Perfil"/>
                <w:id w:val="1817368189"/>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524">
            <w:pPr>
              <w:widowControl w:val="0"/>
              <w:spacing w:after="0" w:line="240" w:lineRule="auto"/>
              <w:jc w:val="left"/>
              <w:rPr>
                <w:rFonts w:ascii="Calibri" w:cs="Calibri" w:eastAsia="Calibri" w:hAnsi="Calibri"/>
                <w:color w:val="1f1f1f"/>
                <w:sz w:val="20"/>
                <w:szCs w:val="20"/>
              </w:rPr>
            </w:pPr>
            <w:r w:rsidDel="00000000" w:rsidR="00000000" w:rsidRPr="00000000">
              <w:rPr>
                <w:rFonts w:ascii="Calibri" w:cs="Calibri" w:eastAsia="Calibri" w:hAnsi="Calibri"/>
                <w:color w:val="1f1f1f"/>
                <w:rtl w:val="0"/>
              </w:rPr>
              <w:t xml:space="preserve">The Open data handbook</w:t>
              <w:br w:type="textWrapping"/>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5">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color w:val="1f1f1f"/>
                <w:rtl w:val="0"/>
              </w:rPr>
              <w:t xml:space="preserve">The Open data handbook</w:t>
              <w:br w:type="textWrapping"/>
            </w:r>
            <w:hyperlink r:id="rId118">
              <w:r w:rsidDel="00000000" w:rsidR="00000000" w:rsidRPr="00000000">
                <w:rPr>
                  <w:rFonts w:ascii="Calibri" w:cs="Calibri" w:eastAsia="Calibri" w:hAnsi="Calibri"/>
                  <w:color w:val="1155cc"/>
                  <w:sz w:val="20"/>
                  <w:szCs w:val="20"/>
                  <w:u w:val="single"/>
                  <w:rtl w:val="0"/>
                </w:rPr>
                <w:t xml:space="preserve">http://opendatahandbook.org/</w:t>
              </w:r>
            </w:hyperlink>
            <w:r w:rsidDel="00000000" w:rsidR="00000000" w:rsidRPr="00000000">
              <w:rPr>
                <w:rFonts w:ascii="Calibri" w:cs="Calibri" w:eastAsia="Calibri" w:hAnsi="Calibri"/>
                <w:color w:val="1f1f1f"/>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6">
            <w:pPr>
              <w:widowControl w:val="0"/>
              <w:spacing w:after="0" w:line="240" w:lineRule="auto"/>
              <w:jc w:val="left"/>
              <w:rPr>
                <w:sz w:val="20"/>
                <w:szCs w:val="20"/>
              </w:rPr>
            </w:pPr>
            <w:sdt>
              <w:sdtPr>
                <w:alias w:val="Estado del lanzamiento"/>
                <w:id w:val="540311153"/>
                <w:dropDownList w:lastValue="Otros materiales">
                  <w:listItem w:displayText="Presencial" w:value="Presencial"/>
                  <w:listItem w:displayText="Online en abierto" w:value="Online en abierto"/>
                  <w:listItem w:displayText="Autoformación" w:value="Autoformación"/>
                  <w:listItem w:displayText="Otros materiales" w:value="Otros materiales"/>
                </w:dropDownList>
              </w:sdtPr>
              <w:sdtContent>
                <w:r w:rsidDel="00000000" w:rsidR="00000000" w:rsidRPr="00000000">
                  <w:rPr>
                    <w:color w:val="b10202"/>
                    <w:sz w:val="20"/>
                    <w:szCs w:val="20"/>
                    <w:shd w:fill="ffcfc9" w:val="clear"/>
                  </w:rPr>
                  <w:t xml:space="preserve">Otros materiales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7">
            <w:pPr>
              <w:widowControl w:val="0"/>
              <w:spacing w:after="0" w:line="240" w:lineRule="auto"/>
              <w:jc w:val="left"/>
              <w:rPr/>
            </w:pPr>
            <w:sdt>
              <w:sdtPr>
                <w:alias w:val="Estado del lanzamiento"/>
                <w:id w:val="-1683210575"/>
                <w:dropDownList w:lastValue="Inglés">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Inglés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8">
            <w:pPr>
              <w:widowControl w:val="0"/>
              <w:spacing w:after="0" w:line="240" w:lineRule="auto"/>
              <w:jc w:val="left"/>
              <w:rPr>
                <w:sz w:val="20"/>
                <w:szCs w:val="20"/>
              </w:rPr>
            </w:pPr>
            <w:sdt>
              <w:sdtPr>
                <w:alias w:val="Nivel"/>
                <w:id w:val="1173690744"/>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529">
            <w:pPr>
              <w:widowControl w:val="0"/>
              <w:spacing w:after="0" w:line="240" w:lineRule="auto"/>
              <w:jc w:val="left"/>
              <w:rPr/>
            </w:pPr>
            <w:sdt>
              <w:sdtPr>
                <w:alias w:val="Perfil"/>
                <w:id w:val="1987609899"/>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52A">
            <w:pPr>
              <w:widowControl w:val="0"/>
              <w:spacing w:after="0" w:line="240" w:lineRule="auto"/>
              <w:jc w:val="left"/>
              <w:rPr>
                <w:rFonts w:ascii="Calibri" w:cs="Calibri" w:eastAsia="Calibri" w:hAnsi="Calibri"/>
                <w:color w:val="1f1f1f"/>
              </w:rPr>
            </w:pPr>
            <w:r w:rsidDel="00000000" w:rsidR="00000000" w:rsidRPr="00000000">
              <w:rPr>
                <w:rFonts w:ascii="Calibri" w:cs="Calibri" w:eastAsia="Calibri" w:hAnsi="Calibri"/>
                <w:color w:val="1f1f1f"/>
                <w:rtl w:val="0"/>
              </w:rPr>
              <w:t xml:space="preserve">Udemy</w:t>
            </w:r>
          </w:p>
        </w:tc>
        <w:tc>
          <w:tcPr>
            <w:tcBorders>
              <w:top w:color="bdc1c6" w:space="0" w:sz="8" w:val="single"/>
              <w:left w:color="bdc1c6" w:space="0" w:sz="8" w:val="single"/>
              <w:bottom w:color="bdc1c6" w:space="0" w:sz="8" w:val="single"/>
              <w:right w:color="bdc1c6" w:space="0" w:sz="8" w:val="single"/>
            </w:tcBorders>
            <w:tcMar>
              <w:top w:w="0.0" w:type="dxa"/>
              <w:left w:w="40.0" w:type="dxa"/>
              <w:bottom w:w="0.0" w:type="dxa"/>
              <w:right w:w="40.0" w:type="dxa"/>
            </w:tcMar>
          </w:tcPr>
          <w:p w:rsidR="00000000" w:rsidDel="00000000" w:rsidP="00000000" w:rsidRDefault="00000000" w:rsidRPr="00000000" w14:paraId="0000052B">
            <w:pPr>
              <w:widowControl w:val="0"/>
              <w:spacing w:after="0" w:line="276" w:lineRule="auto"/>
              <w:jc w:val="left"/>
              <w:rPr>
                <w:sz w:val="20"/>
                <w:szCs w:val="20"/>
                <w:highlight w:val="white"/>
              </w:rPr>
            </w:pPr>
            <w:r w:rsidDel="00000000" w:rsidR="00000000" w:rsidRPr="00000000">
              <w:rPr>
                <w:rFonts w:ascii="Roboto" w:cs="Roboto" w:eastAsia="Roboto" w:hAnsi="Roboto"/>
                <w:color w:val="1f1f1f"/>
                <w:sz w:val="21"/>
                <w:szCs w:val="21"/>
                <w:highlight w:val="white"/>
                <w:rtl w:val="0"/>
              </w:rPr>
              <w:t xml:space="preserve">Fundamentos de visualización de datos</w:t>
              <w:br w:type="textWrapping"/>
            </w:r>
            <w:hyperlink r:id="rId119">
              <w:r w:rsidDel="00000000" w:rsidR="00000000" w:rsidRPr="00000000">
                <w:rPr>
                  <w:rFonts w:ascii="Roboto" w:cs="Roboto" w:eastAsia="Roboto" w:hAnsi="Roboto"/>
                  <w:color w:val="1155cc"/>
                  <w:sz w:val="21"/>
                  <w:szCs w:val="21"/>
                  <w:highlight w:val="white"/>
                  <w:u w:val="single"/>
                  <w:rtl w:val="0"/>
                </w:rPr>
                <w:t xml:space="preserve">https://www.udemy.com/course/fundamentos-de-visualizacion-de-datos/</w:t>
              </w:r>
            </w:hyperlink>
            <w:r w:rsidDel="00000000" w:rsidR="00000000" w:rsidRPr="00000000">
              <w:rPr>
                <w:rFonts w:ascii="Roboto" w:cs="Roboto" w:eastAsia="Roboto" w:hAnsi="Roboto"/>
                <w:sz w:val="21"/>
                <w:szCs w:val="21"/>
                <w:highlight w:val="white"/>
                <w:rtl w:val="0"/>
              </w:rPr>
              <w:t xml:space="preserve"> </w:t>
            </w:r>
            <w:r w:rsidDel="00000000" w:rsidR="00000000" w:rsidRPr="00000000">
              <w:rPr>
                <w:rtl w:val="0"/>
              </w:rPr>
            </w:r>
          </w:p>
          <w:p w:rsidR="00000000" w:rsidDel="00000000" w:rsidP="00000000" w:rsidRDefault="00000000" w:rsidRPr="00000000" w14:paraId="0000052C">
            <w:pPr>
              <w:widowControl w:val="0"/>
              <w:spacing w:after="0" w:line="276" w:lineRule="auto"/>
              <w:jc w:val="left"/>
              <w:rPr>
                <w:sz w:val="20"/>
                <w:szCs w:val="20"/>
                <w:highlight w:val="white"/>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D">
            <w:pPr>
              <w:widowControl w:val="0"/>
              <w:spacing w:after="0" w:line="240" w:lineRule="auto"/>
              <w:jc w:val="left"/>
              <w:rPr>
                <w:sz w:val="20"/>
                <w:szCs w:val="20"/>
              </w:rPr>
            </w:pPr>
            <w:sdt>
              <w:sdtPr>
                <w:alias w:val="Estado del lanzamiento"/>
                <w:id w:val="1653050936"/>
                <w:dropDownList w:lastValue="Autoforma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11734b"/>
                    <w:sz w:val="20"/>
                    <w:szCs w:val="20"/>
                    <w:shd w:fill="d4edbc" w:val="clear"/>
                  </w:rPr>
                  <w:t xml:space="preserve">Autoformación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E">
            <w:pPr>
              <w:widowControl w:val="0"/>
              <w:spacing w:after="0" w:line="240" w:lineRule="auto"/>
              <w:jc w:val="left"/>
              <w:rPr>
                <w:sz w:val="20"/>
                <w:szCs w:val="20"/>
              </w:rPr>
            </w:pPr>
            <w:sdt>
              <w:sdtPr>
                <w:alias w:val="Estado del lanzamiento"/>
                <w:id w:val="-649786031"/>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2F">
            <w:pPr>
              <w:widowControl w:val="0"/>
              <w:spacing w:after="0" w:line="240" w:lineRule="auto"/>
              <w:jc w:val="left"/>
              <w:rPr>
                <w:sz w:val="20"/>
                <w:szCs w:val="20"/>
              </w:rPr>
            </w:pPr>
            <w:sdt>
              <w:sdtPr>
                <w:alias w:val="Nivel"/>
                <w:id w:val="-979909331"/>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530">
            <w:pPr>
              <w:widowControl w:val="0"/>
              <w:spacing w:after="0" w:line="240" w:lineRule="auto"/>
              <w:jc w:val="left"/>
              <w:rPr>
                <w:sz w:val="20"/>
                <w:szCs w:val="20"/>
              </w:rPr>
            </w:pPr>
            <w:sdt>
              <w:sdtPr>
                <w:alias w:val="Perfil"/>
                <w:id w:val="456384338"/>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531">
            <w:pPr>
              <w:widowControl w:val="0"/>
              <w:spacing w:after="0" w:line="240" w:lineRule="auto"/>
              <w:jc w:val="left"/>
              <w:rPr>
                <w:sz w:val="20"/>
                <w:szCs w:val="20"/>
              </w:rPr>
            </w:pPr>
            <w:sdt>
              <w:sdtPr>
                <w:alias w:val="Perfil"/>
                <w:id w:val="-516116587"/>
                <w:dropDownList w:lastValue="Trabajador público">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a53a8"/>
                    <w:sz w:val="20"/>
                    <w:szCs w:val="20"/>
                    <w:shd w:fill="bfe1f6" w:val="clear"/>
                  </w:rPr>
                  <w:t xml:space="preserve">Trabajador público</w:t>
                </w:r>
              </w:sdtContent>
            </w:sdt>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tcPr>
          <w:p w:rsidR="00000000" w:rsidDel="00000000" w:rsidP="00000000" w:rsidRDefault="00000000" w:rsidRPr="00000000" w14:paraId="00000532">
            <w:pPr>
              <w:widowControl w:val="0"/>
              <w:spacing w:after="0" w:line="240" w:lineRule="auto"/>
              <w:jc w:val="left"/>
              <w:rPr>
                <w:rFonts w:ascii="Roboto" w:cs="Roboto" w:eastAsia="Roboto" w:hAnsi="Roboto"/>
                <w:color w:val="1f1f1f"/>
                <w:sz w:val="18"/>
                <w:szCs w:val="18"/>
              </w:rPr>
            </w:pPr>
            <w:r w:rsidDel="00000000" w:rsidR="00000000" w:rsidRPr="00000000">
              <w:rPr>
                <w:rFonts w:ascii="Calibri" w:cs="Calibri" w:eastAsia="Calibri" w:hAnsi="Calibri"/>
                <w:color w:val="1f1f1f"/>
                <w:rtl w:val="0"/>
              </w:rPr>
              <w:t xml:space="preserve">Universidad Rey Juan Carlos</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33">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Introducción al Análisis de Datos y Big Data</w:t>
              <w:br w:type="textWrapping"/>
            </w:r>
            <w:hyperlink r:id="rId120">
              <w:r w:rsidDel="00000000" w:rsidR="00000000" w:rsidRPr="00000000">
                <w:rPr>
                  <w:rFonts w:ascii="Calibri" w:cs="Calibri" w:eastAsia="Calibri" w:hAnsi="Calibri"/>
                  <w:color w:val="1155cc"/>
                  <w:sz w:val="18"/>
                  <w:szCs w:val="18"/>
                  <w:u w:val="single"/>
                  <w:rtl w:val="0"/>
                </w:rPr>
                <w:t xml:space="preserve">https://urjcx.urjc.es/courses/course-v1:URJCx+URJCx107+IAx012/about</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34">
            <w:pPr>
              <w:widowControl w:val="0"/>
              <w:spacing w:after="0" w:line="240" w:lineRule="auto"/>
              <w:jc w:val="left"/>
              <w:rPr>
                <w:sz w:val="20"/>
                <w:szCs w:val="20"/>
              </w:rPr>
            </w:pPr>
            <w:sdt>
              <w:sdtPr>
                <w:alias w:val="Estado del lanzamiento"/>
                <w:id w:val="-517269917"/>
                <w:dropDownList w:lastValue="Online requiere inscripción">
                  <w:listItem w:displayText="Presencial" w:value="Presencial"/>
                  <w:listItem w:displayText="Online en abierto" w:value="Online en abierto"/>
                  <w:listItem w:displayText="Autoformación" w:value="Autoformación"/>
                  <w:listItem w:displayText="Otros materiales" w:value="Otros materiales"/>
                  <w:listItem w:displayText="Online requiere inscripción" w:value="Online requiere inscripción"/>
                </w:dropDownList>
              </w:sdtPr>
              <w:sdtContent>
                <w:r w:rsidDel="00000000" w:rsidR="00000000" w:rsidRPr="00000000">
                  <w:rPr>
                    <w:color w:val="000000"/>
                    <w:sz w:val="20"/>
                    <w:szCs w:val="20"/>
                    <w:shd w:fill="e8eaed" w:val="clear"/>
                  </w:rPr>
                  <w:t xml:space="preserve">Online requiere inscripción</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35">
            <w:pPr>
              <w:widowControl w:val="0"/>
              <w:spacing w:after="0" w:line="240" w:lineRule="auto"/>
              <w:jc w:val="left"/>
              <w:rPr/>
            </w:pPr>
            <w:sdt>
              <w:sdtPr>
                <w:alias w:val="Estado del lanzamiento"/>
                <w:id w:val="-2095916263"/>
                <w:dropDownList w:lastValue="Español">
                  <w:listItem w:displayText="Español" w:value="Español"/>
                  <w:listItem w:displayText="Inglés" w:value="Inglés"/>
                  <w:listItem w:displayText="Español/inglés" w:value="Español/inglés"/>
                  <w:listItem w:displayText="Otros" w:value="Otros"/>
                </w:dropDownList>
              </w:sdtPr>
              <w:sdtContent>
                <w:r w:rsidDel="00000000" w:rsidR="00000000" w:rsidRPr="00000000">
                  <w:rPr>
                    <w:color w:val="3d3d3d"/>
                    <w:sz w:val="20"/>
                    <w:szCs w:val="20"/>
                    <w:shd w:fill="e6e6e6" w:val="clear"/>
                  </w:rPr>
                  <w:t xml:space="preserve">Español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tcPr>
          <w:p w:rsidR="00000000" w:rsidDel="00000000" w:rsidP="00000000" w:rsidRDefault="00000000" w:rsidRPr="00000000" w14:paraId="00000536">
            <w:pPr>
              <w:widowControl w:val="0"/>
              <w:spacing w:after="0" w:line="240" w:lineRule="auto"/>
              <w:jc w:val="left"/>
              <w:rPr>
                <w:sz w:val="20"/>
                <w:szCs w:val="20"/>
              </w:rPr>
            </w:pPr>
            <w:sdt>
              <w:sdtPr>
                <w:alias w:val="Nivel"/>
                <w:id w:val="-185899932"/>
                <w:dropDownList w:lastValue="Iniciación">
                  <w:listItem w:displayText="Avanzado" w:value="Avanzado"/>
                  <w:listItem w:displayText="Iniciación/avanzado" w:value="Iniciación/avanzado"/>
                  <w:listItem w:displayText="Iniciación" w:value="Iniciación"/>
                </w:dropDownList>
              </w:sdtPr>
              <w:sdtContent>
                <w:r w:rsidDel="00000000" w:rsidR="00000000" w:rsidRPr="00000000">
                  <w:rPr>
                    <w:color w:val="11734b"/>
                    <w:sz w:val="20"/>
                    <w:szCs w:val="20"/>
                    <w:shd w:fill="d4edbc" w:val="clear"/>
                  </w:rPr>
                  <w:t xml:space="preserve">Iniciación</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tcPr>
          <w:p w:rsidR="00000000" w:rsidDel="00000000" w:rsidP="00000000" w:rsidRDefault="00000000" w:rsidRPr="00000000" w14:paraId="00000537">
            <w:pPr>
              <w:widowControl w:val="0"/>
              <w:spacing w:after="0" w:line="240" w:lineRule="auto"/>
              <w:jc w:val="left"/>
              <w:rPr>
                <w:sz w:val="20"/>
                <w:szCs w:val="20"/>
              </w:rPr>
            </w:pPr>
            <w:sdt>
              <w:sdtPr>
                <w:alias w:val="Perfil"/>
                <w:id w:val="732295635"/>
                <w:dropDownList w:lastValue="Reutilizador">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000000"/>
                    <w:sz w:val="20"/>
                    <w:szCs w:val="20"/>
                    <w:shd w:fill="e8eaed" w:val="clear"/>
                  </w:rPr>
                  <w:t xml:space="preserve">Reutilizador</w:t>
                </w:r>
              </w:sdtContent>
            </w:sdt>
            <w:r w:rsidDel="00000000" w:rsidR="00000000" w:rsidRPr="00000000">
              <w:rPr>
                <w:rtl w:val="0"/>
              </w:rPr>
            </w:r>
          </w:p>
          <w:p w:rsidR="00000000" w:rsidDel="00000000" w:rsidP="00000000" w:rsidRDefault="00000000" w:rsidRPr="00000000" w14:paraId="00000538">
            <w:pPr>
              <w:widowControl w:val="0"/>
              <w:spacing w:after="0" w:line="240" w:lineRule="auto"/>
              <w:jc w:val="left"/>
              <w:rPr>
                <w:sz w:val="20"/>
                <w:szCs w:val="20"/>
              </w:rPr>
            </w:pPr>
            <w:sdt>
              <w:sdtPr>
                <w:alias w:val="Perfil"/>
                <w:id w:val="-547311844"/>
                <w:dropDownList w:lastValue="Referente funcional">
                  <w:listItem w:displayText="Responsable" w:value="Responsable"/>
                  <w:listItem w:displayText="Referente funcional" w:value="Referente funcional"/>
                  <w:listItem w:displayText="Referente técnico" w:value="Referente técnico"/>
                  <w:listItem w:displayText="Reutilizador" w:value="Reutilizador"/>
                  <w:listItem w:displayText="Trabajador público" w:value="Trabajador público"/>
                </w:dropDownList>
              </w:sdtPr>
              <w:sdtContent>
                <w:r w:rsidDel="00000000" w:rsidR="00000000" w:rsidRPr="00000000">
                  <w:rPr>
                    <w:color w:val="473821"/>
                    <w:sz w:val="20"/>
                    <w:szCs w:val="20"/>
                    <w:shd w:fill="ffe5a0" w:val="clear"/>
                  </w:rPr>
                  <w:t xml:space="preserve">Referente funcional</w:t>
                </w:r>
              </w:sdtContent>
            </w:sdt>
            <w:r w:rsidDel="00000000" w:rsidR="00000000" w:rsidRPr="00000000">
              <w:rPr>
                <w:rtl w:val="0"/>
              </w:rPr>
            </w:r>
          </w:p>
        </w:tc>
      </w:tr>
    </w:tbl>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sectPr>
          <w:type w:val="continuous"/>
          <w:pgSz w:h="11906" w:w="16838" w:orient="landscape"/>
          <w:pgMar w:bottom="1417" w:top="1417" w:left="1701" w:right="1701" w:header="708.6614173228347" w:footer="708.6614173228347"/>
        </w:sectPr>
      </w:pPr>
      <w:r w:rsidDel="00000000" w:rsidR="00000000" w:rsidRPr="00000000">
        <w:rPr>
          <w:rtl w:val="0"/>
        </w:rPr>
      </w:r>
    </w:p>
    <w:p w:rsidR="00000000" w:rsidDel="00000000" w:rsidP="00000000" w:rsidRDefault="00000000" w:rsidRPr="00000000" w14:paraId="0000053B">
      <w:pPr>
        <w:rPr/>
        <w:sectPr>
          <w:type w:val="continuous"/>
          <w:pgSz w:h="11906" w:w="16838" w:orient="landscape"/>
          <w:pgMar w:bottom="1417" w:top="1417" w:left="1701" w:right="1701" w:header="708.6614173228347" w:footer="708.6614173228347"/>
        </w:sectPr>
      </w:pPr>
      <w:r w:rsidDel="00000000" w:rsidR="00000000" w:rsidRPr="00000000">
        <w:rPr>
          <w:rtl w:val="0"/>
        </w:rPr>
      </w:r>
    </w:p>
    <w:p w:rsidR="00000000" w:rsidDel="00000000" w:rsidP="00000000" w:rsidRDefault="00000000" w:rsidRPr="00000000" w14:paraId="0000053C">
      <w:pPr>
        <w:spacing w:after="0" w:line="276" w:lineRule="auto"/>
        <w:rPr>
          <w:rFonts w:ascii="Calibri" w:cs="Calibri" w:eastAsia="Calibri" w:hAnsi="Calibri"/>
          <w:b w:val="1"/>
          <w:color w:val="2e75b5"/>
          <w:sz w:val="32"/>
          <w:szCs w:val="32"/>
        </w:rPr>
      </w:pPr>
      <w:r w:rsidDel="00000000" w:rsidR="00000000" w:rsidRPr="00000000">
        <w:rPr>
          <w:rFonts w:ascii="Calibri" w:cs="Calibri" w:eastAsia="Calibri" w:hAnsi="Calibri"/>
          <w:b w:val="1"/>
          <w:color w:val="2e75b5"/>
          <w:sz w:val="32"/>
          <w:szCs w:val="32"/>
          <w:rtl w:val="0"/>
        </w:rPr>
        <w:t xml:space="preserve">Conclusiones y p</w:t>
      </w:r>
      <w:r w:rsidDel="00000000" w:rsidR="00000000" w:rsidRPr="00000000">
        <w:rPr>
          <w:rFonts w:ascii="Calibri" w:cs="Calibri" w:eastAsia="Calibri" w:hAnsi="Calibri"/>
          <w:b w:val="1"/>
          <w:color w:val="2e75b5"/>
          <w:sz w:val="32"/>
          <w:szCs w:val="32"/>
          <w:rtl w:val="0"/>
        </w:rPr>
        <w:t xml:space="preserve">ropuestas de continuidad del grupo de trabajo 2024</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El grupo de trabajo considera que el resultado de este primer año constituye un punto de partida que ayudará a las administraciones a </w:t>
      </w:r>
      <w:r w:rsidDel="00000000" w:rsidR="00000000" w:rsidRPr="00000000">
        <w:rPr>
          <w:b w:val="1"/>
          <w:rtl w:val="0"/>
        </w:rPr>
        <w:t xml:space="preserve">trazar itinerarios y capacitar a los diferentes perfiles vinculados a la apertura de datos</w:t>
      </w:r>
      <w:r w:rsidDel="00000000" w:rsidR="00000000" w:rsidRPr="00000000">
        <w:rPr>
          <w:rtl w:val="0"/>
        </w:rPr>
        <w:t xml:space="preserve">, contribuyendo a la mejora de estas políticas en las administraciones públicas. </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Por otro lado, se considera que el esfuerzo realizado en la identificación de recursos de capacitación</w:t>
      </w:r>
      <w:r w:rsidDel="00000000" w:rsidR="00000000" w:rsidRPr="00000000">
        <w:rPr>
          <w:b w:val="1"/>
          <w:rtl w:val="0"/>
        </w:rPr>
        <w:t xml:space="preserve"> facilitará la adquisición de conocimientos de los trabajadores públicos</w:t>
      </w:r>
      <w:r w:rsidDel="00000000" w:rsidR="00000000" w:rsidRPr="00000000">
        <w:rPr>
          <w:rtl w:val="0"/>
        </w:rPr>
        <w:t xml:space="preserve">. </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b w:val="1"/>
        </w:rPr>
      </w:pPr>
      <w:r w:rsidDel="00000000" w:rsidR="00000000" w:rsidRPr="00000000">
        <w:rPr>
          <w:rtl w:val="0"/>
        </w:rPr>
        <w:t xml:space="preserve">Se constata que </w:t>
      </w:r>
      <w:r w:rsidDel="00000000" w:rsidR="00000000" w:rsidRPr="00000000">
        <w:rPr>
          <w:b w:val="1"/>
          <w:rtl w:val="0"/>
        </w:rPr>
        <w:t xml:space="preserve">han proliferado los recursos gratuitos y en abierto dirigidos a un nivel de especialización básico</w:t>
      </w:r>
      <w:r w:rsidDel="00000000" w:rsidR="00000000" w:rsidRPr="00000000">
        <w:rPr>
          <w:rtl w:val="0"/>
        </w:rPr>
        <w:t xml:space="preserve"> (nivel de iniciación), y que en cambio, del análisi de las competencias necesarias de los diferentes perfiles, se deriva que </w:t>
      </w:r>
      <w:r w:rsidDel="00000000" w:rsidR="00000000" w:rsidRPr="00000000">
        <w:rPr>
          <w:b w:val="1"/>
          <w:rtl w:val="0"/>
        </w:rPr>
        <w:t xml:space="preserve">son necesarios materiales y cursos de nivel avanzado que permitan capacitar a adecuadamente a los perfiles que necesita la administración.</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A lo largo de estos meses se han identificado como necesarias otras acciones a desarrollar en el 2024, entre las que destacan: </w:t>
      </w:r>
    </w:p>
    <w:p w:rsidR="00000000" w:rsidDel="00000000" w:rsidP="00000000" w:rsidRDefault="00000000" w:rsidRPr="00000000" w14:paraId="00000541">
      <w:pPr>
        <w:numPr>
          <w:ilvl w:val="0"/>
          <w:numId w:val="16"/>
        </w:numPr>
        <w:spacing w:after="0" w:line="276" w:lineRule="auto"/>
        <w:ind w:left="720" w:hanging="360"/>
      </w:pPr>
      <w:r w:rsidDel="00000000" w:rsidR="00000000" w:rsidRPr="00000000">
        <w:rPr>
          <w:rtl w:val="0"/>
        </w:rPr>
        <w:t xml:space="preserve">Contrastar la propuesta de competencias y conocimientos elaborada por el grupo de trabajo con el mundo local.</w:t>
      </w:r>
    </w:p>
    <w:p w:rsidR="00000000" w:rsidDel="00000000" w:rsidP="00000000" w:rsidRDefault="00000000" w:rsidRPr="00000000" w14:paraId="00000542">
      <w:pPr>
        <w:numPr>
          <w:ilvl w:val="0"/>
          <w:numId w:val="16"/>
        </w:numPr>
        <w:spacing w:after="0" w:line="276" w:lineRule="auto"/>
        <w:ind w:left="720" w:hanging="360"/>
      </w:pPr>
      <w:r w:rsidDel="00000000" w:rsidR="00000000" w:rsidRPr="00000000">
        <w:rPr>
          <w:rtl w:val="0"/>
        </w:rPr>
        <w:t xml:space="preserve">Identificar los contenidos necesarios para conseguir las competencias profesionales más deficitarias a nivel de oferta formativa. </w:t>
      </w:r>
    </w:p>
    <w:p w:rsidR="00000000" w:rsidDel="00000000" w:rsidP="00000000" w:rsidRDefault="00000000" w:rsidRPr="00000000" w14:paraId="00000543">
      <w:pPr>
        <w:numPr>
          <w:ilvl w:val="0"/>
          <w:numId w:val="16"/>
        </w:numPr>
        <w:spacing w:after="0" w:line="276" w:lineRule="auto"/>
        <w:ind w:left="720" w:hanging="360"/>
      </w:pPr>
      <w:r w:rsidDel="00000000" w:rsidR="00000000" w:rsidRPr="00000000">
        <w:rPr>
          <w:rtl w:val="0"/>
        </w:rPr>
        <w:t xml:space="preserve">Proponer itinerarios concretos de formación en el ámbito de datos abiertos para diferentes perfiles de trabajador público.</w:t>
      </w:r>
    </w:p>
    <w:p w:rsidR="00000000" w:rsidDel="00000000" w:rsidP="00000000" w:rsidRDefault="00000000" w:rsidRPr="00000000" w14:paraId="00000544">
      <w:pPr>
        <w:numPr>
          <w:ilvl w:val="0"/>
          <w:numId w:val="16"/>
        </w:numPr>
        <w:spacing w:after="0" w:line="276" w:lineRule="auto"/>
        <w:ind w:left="720" w:hanging="360"/>
      </w:pPr>
      <w:r w:rsidDel="00000000" w:rsidR="00000000" w:rsidRPr="00000000">
        <w:rPr>
          <w:rtl w:val="0"/>
        </w:rPr>
        <w:t xml:space="preserve">Identificar y buscar alianzas con los agentes a nivel nacional que nos pueden ayudar a impulsar los planes de capacitación (conocimientos y habilidades) propuestos por el grupo de trabajo para que puedan llegar a todos los trabajadores públicos de manera gratuita.</w:t>
      </w:r>
    </w:p>
    <w:p w:rsidR="00000000" w:rsidDel="00000000" w:rsidP="00000000" w:rsidRDefault="00000000" w:rsidRPr="00000000" w14:paraId="00000545">
      <w:pPr>
        <w:numPr>
          <w:ilvl w:val="0"/>
          <w:numId w:val="16"/>
        </w:numPr>
        <w:spacing w:after="0" w:line="276" w:lineRule="auto"/>
        <w:ind w:left="720" w:hanging="360"/>
      </w:pPr>
      <w:r w:rsidDel="00000000" w:rsidR="00000000" w:rsidRPr="00000000">
        <w:rPr>
          <w:rtl w:val="0"/>
        </w:rPr>
        <w:t xml:space="preserve">Identificar y buscar alianzas con los agentes a cualquier nivel que nos pueden ayudar a desarrollar materiales (conocimientos y habilidades) para los trabajadores públicos que se puedan ofrecer de forma abierta u aglutinarse bajo una misma iniciativa, independientemente de quien lo haya creado.</w:t>
      </w:r>
    </w:p>
    <w:p w:rsidR="00000000" w:rsidDel="00000000" w:rsidP="00000000" w:rsidRDefault="00000000" w:rsidRPr="00000000" w14:paraId="00000546">
      <w:pPr>
        <w:numPr>
          <w:ilvl w:val="0"/>
          <w:numId w:val="16"/>
        </w:numPr>
        <w:spacing w:after="0" w:line="276" w:lineRule="auto"/>
        <w:ind w:left="720" w:hanging="360"/>
      </w:pPr>
      <w:r w:rsidDel="00000000" w:rsidR="00000000" w:rsidRPr="00000000">
        <w:rPr>
          <w:rtl w:val="0"/>
        </w:rPr>
        <w:t xml:space="preserve">Actualizar el inventario de recursos formativos. </w:t>
      </w:r>
    </w:p>
    <w:p w:rsidR="00000000" w:rsidDel="00000000" w:rsidP="00000000" w:rsidRDefault="00000000" w:rsidRPr="00000000" w14:paraId="00000547">
      <w:pPr>
        <w:numPr>
          <w:ilvl w:val="0"/>
          <w:numId w:val="16"/>
        </w:numPr>
        <w:spacing w:after="0" w:line="276" w:lineRule="auto"/>
        <w:ind w:left="720" w:hanging="360"/>
        <w:rPr>
          <w:u w:val="none"/>
        </w:rPr>
      </w:pPr>
      <w:r w:rsidDel="00000000" w:rsidR="00000000" w:rsidRPr="00000000">
        <w:rPr>
          <w:rtl w:val="0"/>
        </w:rPr>
        <w:t xml:space="preserve">Difundir los resultados del grupo de trabajo y promover su uso y recomendación por parte de profesionales.</w:t>
      </w:r>
    </w:p>
    <w:p w:rsidR="00000000" w:rsidDel="00000000" w:rsidP="00000000" w:rsidRDefault="00000000" w:rsidRPr="00000000" w14:paraId="00000548">
      <w:pPr>
        <w:numPr>
          <w:ilvl w:val="0"/>
          <w:numId w:val="16"/>
        </w:numPr>
        <w:spacing w:after="0" w:line="276" w:lineRule="auto"/>
        <w:ind w:left="720" w:hanging="360"/>
        <w:rPr>
          <w:u w:val="none"/>
        </w:rPr>
      </w:pPr>
      <w:r w:rsidDel="00000000" w:rsidR="00000000" w:rsidRPr="00000000">
        <w:rPr>
          <w:rtl w:val="0"/>
        </w:rPr>
        <w:t xml:space="preserve">Identificar los recursos formativos pensados para la ciudadanía</w:t>
      </w:r>
    </w:p>
    <w:p w:rsidR="00000000" w:rsidDel="00000000" w:rsidP="00000000" w:rsidRDefault="00000000" w:rsidRPr="00000000" w14:paraId="00000549">
      <w:pPr>
        <w:numPr>
          <w:ilvl w:val="0"/>
          <w:numId w:val="16"/>
        </w:numPr>
        <w:spacing w:after="0" w:line="276" w:lineRule="auto"/>
        <w:ind w:left="720" w:hanging="360"/>
        <w:rPr/>
      </w:pPr>
      <w:r w:rsidDel="00000000" w:rsidR="00000000" w:rsidRPr="00000000">
        <w:rPr>
          <w:rtl w:val="0"/>
        </w:rPr>
        <w:t xml:space="preserve">Elaborar una propuesta de proceso de evaluación de la calidad, tratamiento y publicación de datos abiertos para las entidades locales que incorpore un modelo metodológico. </w:t>
      </w:r>
    </w:p>
    <w:p w:rsidR="00000000" w:rsidDel="00000000" w:rsidP="00000000" w:rsidRDefault="00000000" w:rsidRPr="00000000" w14:paraId="0000054A">
      <w:pPr>
        <w:numPr>
          <w:ilvl w:val="0"/>
          <w:numId w:val="16"/>
        </w:numPr>
        <w:spacing w:after="0" w:line="276" w:lineRule="auto"/>
        <w:ind w:left="720" w:hanging="360"/>
        <w:rPr>
          <w:u w:val="none"/>
        </w:rPr>
      </w:pPr>
      <w:r w:rsidDel="00000000" w:rsidR="00000000" w:rsidRPr="00000000">
        <w:rPr>
          <w:rtl w:val="0"/>
        </w:rPr>
        <w:t xml:space="preserve">Valoración del impacto y del valor aportado por las iniciativas de datos abiertos.</w:t>
      </w:r>
    </w:p>
    <w:p w:rsidR="00000000" w:rsidDel="00000000" w:rsidP="00000000" w:rsidRDefault="00000000" w:rsidRPr="00000000" w14:paraId="0000054B">
      <w:pPr>
        <w:rPr>
          <w:highlight w:val="yellow"/>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pStyle w:val="Heading1"/>
        <w:rPr>
          <w:color w:val="6286c6"/>
        </w:rPr>
      </w:pPr>
      <w:r w:rsidDel="00000000" w:rsidR="00000000" w:rsidRPr="00000000">
        <w:rPr>
          <w:color w:val="6286c6"/>
          <w:rtl w:val="0"/>
        </w:rPr>
        <w:t xml:space="preserve">Marco teórico</w:t>
      </w:r>
    </w:p>
    <w:p w:rsidR="00000000" w:rsidDel="00000000" w:rsidP="00000000" w:rsidRDefault="00000000" w:rsidRPr="00000000" w14:paraId="00000550">
      <w:pPr>
        <w:numPr>
          <w:ilvl w:val="0"/>
          <w:numId w:val="15"/>
        </w:numPr>
        <w:spacing w:after="0" w:afterAutospacing="0"/>
        <w:ind w:left="720" w:hanging="360"/>
        <w:rPr>
          <w:highlight w:val="white"/>
        </w:rPr>
      </w:pPr>
      <w:r w:rsidDel="00000000" w:rsidR="00000000" w:rsidRPr="00000000">
        <w:rPr>
          <w:highlight w:val="white"/>
          <w:rtl w:val="0"/>
        </w:rPr>
        <w:t xml:space="preserve">Instituto Nacional de Administraciones Públicas. Competencias para el teletrabajo de las empleadas y los empleados públicos: marco de referencia.</w:t>
      </w:r>
    </w:p>
    <w:p w:rsidR="00000000" w:rsidDel="00000000" w:rsidP="00000000" w:rsidRDefault="00000000" w:rsidRPr="00000000" w14:paraId="00000551">
      <w:pPr>
        <w:numPr>
          <w:ilvl w:val="0"/>
          <w:numId w:val="15"/>
        </w:numPr>
        <w:spacing w:after="0" w:afterAutospacing="0"/>
        <w:ind w:left="720" w:hanging="360"/>
        <w:rPr>
          <w:highlight w:val="white"/>
        </w:rPr>
      </w:pPr>
      <w:r w:rsidDel="00000000" w:rsidR="00000000" w:rsidRPr="00000000">
        <w:rPr>
          <w:highlight w:val="white"/>
          <w:rtl w:val="0"/>
        </w:rPr>
        <w:t xml:space="preserve">Instituto Nacional de Administraciones Públicas. Competencias digitales de las empleadas y los empleados públicos: marco de referencia.</w:t>
      </w:r>
    </w:p>
    <w:p w:rsidR="00000000" w:rsidDel="00000000" w:rsidP="00000000" w:rsidRDefault="00000000" w:rsidRPr="00000000" w14:paraId="00000552">
      <w:pPr>
        <w:numPr>
          <w:ilvl w:val="0"/>
          <w:numId w:val="15"/>
        </w:numPr>
        <w:spacing w:after="0" w:afterAutospacing="0"/>
        <w:ind w:left="720" w:hanging="360"/>
        <w:rPr>
          <w:highlight w:val="white"/>
        </w:rPr>
      </w:pPr>
      <w:r w:rsidDel="00000000" w:rsidR="00000000" w:rsidRPr="00000000">
        <w:rPr>
          <w:highlight w:val="white"/>
          <w:rtl w:val="0"/>
        </w:rPr>
        <w:t xml:space="preserve">Generalitat de Catalunya. Pla de capacitació digital del personal de la Generalitat de Catalunya 2023-2026</w:t>
      </w:r>
    </w:p>
    <w:p w:rsidR="00000000" w:rsidDel="00000000" w:rsidP="00000000" w:rsidRDefault="00000000" w:rsidRPr="00000000" w14:paraId="00000553">
      <w:pPr>
        <w:numPr>
          <w:ilvl w:val="0"/>
          <w:numId w:val="15"/>
        </w:numPr>
        <w:spacing w:after="0" w:afterAutospacing="0"/>
        <w:ind w:left="720" w:hanging="360"/>
        <w:rPr>
          <w:highlight w:val="white"/>
        </w:rPr>
      </w:pPr>
      <w:r w:rsidDel="00000000" w:rsidR="00000000" w:rsidRPr="00000000">
        <w:rPr>
          <w:highlight w:val="white"/>
          <w:rtl w:val="0"/>
        </w:rPr>
        <w:t xml:space="preserve">Generalitat de Catalunya. Marc competencial del perfil innovador a les administracions públiques</w:t>
      </w:r>
    </w:p>
    <w:p w:rsidR="00000000" w:rsidDel="00000000" w:rsidP="00000000" w:rsidRDefault="00000000" w:rsidRPr="00000000" w14:paraId="00000554">
      <w:pPr>
        <w:numPr>
          <w:ilvl w:val="0"/>
          <w:numId w:val="15"/>
        </w:numPr>
        <w:spacing w:after="0" w:afterAutospacing="0"/>
        <w:ind w:left="720" w:hanging="360"/>
        <w:jc w:val="left"/>
        <w:rPr>
          <w:highlight w:val="white"/>
        </w:rPr>
      </w:pPr>
      <w:r w:rsidDel="00000000" w:rsidR="00000000" w:rsidRPr="00000000">
        <w:rPr>
          <w:highlight w:val="white"/>
          <w:rtl w:val="0"/>
        </w:rPr>
        <w:t xml:space="preserve">Government of New Zealand. </w:t>
      </w:r>
      <w:r w:rsidDel="00000000" w:rsidR="00000000" w:rsidRPr="00000000">
        <w:rPr>
          <w:highlight w:val="white"/>
          <w:rtl w:val="0"/>
        </w:rPr>
        <w:t xml:space="preserve">Data capability framework guide. </w:t>
      </w:r>
      <w:r w:rsidDel="00000000" w:rsidR="00000000" w:rsidRPr="00000000">
        <w:rPr>
          <w:highlight w:val="white"/>
          <w:rtl w:val="0"/>
        </w:rPr>
        <w:t xml:space="preserve">h</w:t>
      </w:r>
      <w:hyperlink r:id="rId121">
        <w:r w:rsidDel="00000000" w:rsidR="00000000" w:rsidRPr="00000000">
          <w:rPr>
            <w:color w:val="1155cc"/>
            <w:highlight w:val="white"/>
            <w:u w:val="single"/>
            <w:rtl w:val="0"/>
          </w:rPr>
          <w:t xml:space="preserve">ttps://www.data.govt.nz/toolkit/data-capability-framework/data-capability-framework-guide/</w:t>
        </w:r>
      </w:hyperlink>
      <w:r w:rsidDel="00000000" w:rsidR="00000000" w:rsidRPr="00000000">
        <w:rPr>
          <w:rtl w:val="0"/>
        </w:rPr>
      </w:r>
    </w:p>
    <w:p w:rsidR="00000000" w:rsidDel="00000000" w:rsidP="00000000" w:rsidRDefault="00000000" w:rsidRPr="00000000" w14:paraId="00000555">
      <w:pPr>
        <w:numPr>
          <w:ilvl w:val="0"/>
          <w:numId w:val="15"/>
        </w:numPr>
        <w:spacing w:after="0" w:afterAutospacing="0"/>
        <w:ind w:left="720" w:hanging="360"/>
        <w:jc w:val="left"/>
        <w:rPr>
          <w:highlight w:val="white"/>
        </w:rPr>
      </w:pPr>
      <w:r w:rsidDel="00000000" w:rsidR="00000000" w:rsidRPr="00000000">
        <w:rPr>
          <w:highlight w:val="white"/>
          <w:rtl w:val="0"/>
        </w:rPr>
        <w:t xml:space="preserve">Australian Public Service commission. </w:t>
      </w:r>
      <w:r w:rsidDel="00000000" w:rsidR="00000000" w:rsidRPr="00000000">
        <w:rPr>
          <w:highlight w:val="white"/>
          <w:rtl w:val="0"/>
        </w:rPr>
        <w:t xml:space="preserve">APS Data Capability Framework. </w:t>
      </w:r>
      <w:r w:rsidDel="00000000" w:rsidR="00000000" w:rsidRPr="00000000">
        <w:rPr>
          <w:highlight w:val="white"/>
          <w:rtl w:val="0"/>
        </w:rPr>
        <w:t xml:space="preserve">https://www.apsc.gov.au/publication/aps-data-capability-framework</w:t>
      </w:r>
    </w:p>
    <w:p w:rsidR="00000000" w:rsidDel="00000000" w:rsidP="00000000" w:rsidRDefault="00000000" w:rsidRPr="00000000" w14:paraId="00000556">
      <w:pPr>
        <w:keepNext w:val="0"/>
        <w:keepLines w:val="0"/>
        <w:numPr>
          <w:ilvl w:val="0"/>
          <w:numId w:val="15"/>
        </w:numPr>
        <w:shd w:fill="ffffff" w:val="clear"/>
        <w:spacing w:after="0" w:afterAutospacing="0" w:before="0" w:lineRule="auto"/>
        <w:ind w:left="720" w:hanging="360"/>
        <w:jc w:val="both"/>
        <w:rPr/>
      </w:pPr>
      <w:r w:rsidDel="00000000" w:rsidR="00000000" w:rsidRPr="00000000">
        <w:rPr>
          <w:rtl w:val="0"/>
        </w:rPr>
        <w:t xml:space="preserve">Competitive Capability Framework for Open Government Data Organizations</w:t>
      </w:r>
    </w:p>
    <w:p w:rsidR="00000000" w:rsidDel="00000000" w:rsidP="00000000" w:rsidRDefault="00000000" w:rsidRPr="00000000" w14:paraId="00000557">
      <w:pPr>
        <w:numPr>
          <w:ilvl w:val="0"/>
          <w:numId w:val="15"/>
        </w:numPr>
        <w:spacing w:after="0" w:afterAutospacing="0"/>
        <w:ind w:left="720" w:hanging="360"/>
        <w:rPr>
          <w:highlight w:val="white"/>
        </w:rPr>
      </w:pPr>
      <w:hyperlink r:id="rId122">
        <w:r w:rsidDel="00000000" w:rsidR="00000000" w:rsidRPr="00000000">
          <w:rPr>
            <w:color w:val="1155cc"/>
            <w:highlight w:val="white"/>
            <w:u w:val="single"/>
            <w:rtl w:val="0"/>
          </w:rPr>
          <w:t xml:space="preserve">https://dl.acm.org/doi/abs/10.1145/3085228.3085280</w:t>
        </w:r>
      </w:hyperlink>
      <w:r w:rsidDel="00000000" w:rsidR="00000000" w:rsidRPr="00000000">
        <w:rPr>
          <w:rtl w:val="0"/>
        </w:rPr>
      </w:r>
    </w:p>
    <w:p w:rsidR="00000000" w:rsidDel="00000000" w:rsidP="00000000" w:rsidRDefault="00000000" w:rsidRPr="00000000" w14:paraId="00000558">
      <w:pPr>
        <w:keepNext w:val="0"/>
        <w:keepLines w:val="0"/>
        <w:numPr>
          <w:ilvl w:val="0"/>
          <w:numId w:val="15"/>
        </w:numPr>
        <w:shd w:fill="ffffff" w:val="clear"/>
        <w:spacing w:after="0" w:afterAutospacing="0" w:before="0" w:line="266.6664" w:lineRule="auto"/>
        <w:ind w:left="720" w:hanging="360"/>
        <w:jc w:val="both"/>
        <w:rPr/>
      </w:pPr>
      <w:r w:rsidDel="00000000" w:rsidR="00000000" w:rsidRPr="00000000">
        <w:rPr>
          <w:rtl w:val="0"/>
        </w:rPr>
        <w:t xml:space="preserve">Government of United Kingdom. Digital, Data and Technology Profession Capability Framework: data job family</w:t>
        <w:br w:type="textWrapping"/>
      </w:r>
      <w:hyperlink r:id="rId123">
        <w:r w:rsidDel="00000000" w:rsidR="00000000" w:rsidRPr="00000000">
          <w:rPr>
            <w:color w:val="1155cc"/>
            <w:highlight w:val="white"/>
            <w:u w:val="single"/>
            <w:rtl w:val="0"/>
          </w:rPr>
          <w:t xml:space="preserve">https://www.gov.uk/government/collections/digital-data-and-technology-profession-capability-framework#data-job-family</w:t>
        </w:r>
      </w:hyperlink>
      <w:r w:rsidDel="00000000" w:rsidR="00000000" w:rsidRPr="00000000">
        <w:rPr>
          <w:rtl w:val="0"/>
        </w:rPr>
      </w:r>
    </w:p>
    <w:p w:rsidR="00000000" w:rsidDel="00000000" w:rsidP="00000000" w:rsidRDefault="00000000" w:rsidRPr="00000000" w14:paraId="00000559">
      <w:pPr>
        <w:numPr>
          <w:ilvl w:val="0"/>
          <w:numId w:val="15"/>
        </w:numPr>
        <w:ind w:left="720" w:hanging="360"/>
        <w:jc w:val="left"/>
        <w:rPr>
          <w:highlight w:val="white"/>
        </w:rPr>
      </w:pPr>
      <w:r w:rsidDel="00000000" w:rsidR="00000000" w:rsidRPr="00000000">
        <w:rPr>
          <w:highlight w:val="white"/>
          <w:rtl w:val="0"/>
        </w:rPr>
        <w:t xml:space="preserve">Government of Canada. Data competency framework </w:t>
      </w:r>
      <w:hyperlink r:id="rId124">
        <w:r w:rsidDel="00000000" w:rsidR="00000000" w:rsidRPr="00000000">
          <w:rPr>
            <w:color w:val="1155cc"/>
            <w:highlight w:val="white"/>
            <w:u w:val="single"/>
            <w:rtl w:val="0"/>
          </w:rPr>
          <w:t xml:space="preserve">https://www.csps-efpc.gc.ca/tools/jobaids/pdfs/data-competency-framework-eng.pdf</w:t>
        </w:r>
      </w:hyperlink>
      <w:r w:rsidDel="00000000" w:rsidR="00000000" w:rsidRPr="00000000">
        <w:rPr>
          <w:highlight w:val="white"/>
          <w:rtl w:val="0"/>
        </w:rPr>
        <w:t xml:space="preserve"> </w:t>
      </w:r>
    </w:p>
    <w:p w:rsidR="00000000" w:rsidDel="00000000" w:rsidP="00000000" w:rsidRDefault="00000000" w:rsidRPr="00000000" w14:paraId="0000055A">
      <w:pPr>
        <w:pStyle w:val="Heading1"/>
        <w:rPr/>
      </w:pPr>
      <w:bookmarkStart w:colFirst="0" w:colLast="0" w:name="_heading=h.ebiqgiihn6xo" w:id="15"/>
      <w:bookmarkEnd w:id="15"/>
      <w:r w:rsidDel="00000000" w:rsidR="00000000" w:rsidRPr="00000000">
        <w:rPr>
          <w:rtl w:val="0"/>
        </w:rPr>
        <w:t xml:space="preserve">Agradecimientos</w:t>
      </w:r>
    </w:p>
    <w:p w:rsidR="00000000" w:rsidDel="00000000" w:rsidP="00000000" w:rsidRDefault="00000000" w:rsidRPr="00000000" w14:paraId="0000055B">
      <w:pPr>
        <w:rPr/>
      </w:pPr>
      <w:r w:rsidDel="00000000" w:rsidR="00000000" w:rsidRPr="00000000">
        <w:rPr>
          <w:rtl w:val="0"/>
        </w:rPr>
        <w:t xml:space="preserve">Agradecemos la colaboración generosa y desinteresada de los miembros del grupo de trabajo, así como de sus instituciones, que han compartido, alimentado, propuesto y revisado los contenidos aquí presentados. </w:t>
      </w:r>
    </w:p>
    <w:p w:rsidR="00000000" w:rsidDel="00000000" w:rsidP="00000000" w:rsidRDefault="00000000" w:rsidRPr="00000000" w14:paraId="0000055C">
      <w:pPr>
        <w:rPr>
          <w:highlight w:val="yellow"/>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badi Extra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left"/>
    </w:pPr>
    <w:rPr>
      <w:rFonts w:ascii="Calibri" w:cs="Calibri" w:eastAsia="Calibri" w:hAnsi="Calibri"/>
      <w:b w:val="1"/>
      <w:color w:val="2e75b5"/>
      <w:sz w:val="32"/>
      <w:szCs w:val="32"/>
    </w:rPr>
  </w:style>
  <w:style w:type="paragraph" w:styleId="Heading2">
    <w:name w:val="heading 2"/>
    <w:basedOn w:val="Normal"/>
    <w:next w:val="Normal"/>
    <w:pPr>
      <w:keepNext w:val="1"/>
      <w:keepLines w:val="1"/>
      <w:spacing w:after="80" w:before="360" w:lineRule="auto"/>
      <w:jc w:val="left"/>
    </w:pPr>
    <w:rPr>
      <w:b w:val="1"/>
      <w:color w:val="434343"/>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446865"/>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446865"/>
    <w:rPr>
      <w:rFonts w:asciiTheme="majorHAnsi" w:cstheme="majorBidi" w:eastAsiaTheme="majorEastAsia" w:hAnsiTheme="majorHAnsi"/>
      <w:color w:val="2e74b5"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cademy.europa.eu/courses/dcat-and-dcat-ap-training-general-introduction" TargetMode="External"/><Relationship Id="rId42" Type="http://schemas.openxmlformats.org/officeDocument/2006/relationships/hyperlink" Target="https://academy.europa.eu/courses/dcat-and-dcat-ap-training-advanced-user" TargetMode="External"/><Relationship Id="rId41" Type="http://schemas.openxmlformats.org/officeDocument/2006/relationships/hyperlink" Target="https://academy.europa.eu/courses/dcat-and-dcat-ap-training-basic-user" TargetMode="External"/><Relationship Id="rId44" Type="http://schemas.openxmlformats.org/officeDocument/2006/relationships/hyperlink" Target="https://data.europa.eu/en/training/elearning/unlocking-value-open-data" TargetMode="External"/><Relationship Id="rId43" Type="http://schemas.openxmlformats.org/officeDocument/2006/relationships/hyperlink" Target="https://data.europa.eu/en/training/elearning/what-open-data" TargetMode="External"/><Relationship Id="rId46" Type="http://schemas.openxmlformats.org/officeDocument/2006/relationships/hyperlink" Target="https://data.europa.eu/en/training/elearning/open-data-licensing" TargetMode="External"/><Relationship Id="rId45" Type="http://schemas.openxmlformats.org/officeDocument/2006/relationships/hyperlink" Target="https://data.europa.eu/en/training/elearning/open-data-agent-change" TargetMode="External"/><Relationship Id="rId107" Type="http://schemas.openxmlformats.org/officeDocument/2006/relationships/hyperlink" Target="https://www.juntadeandalucia.es/datosabiertos/portal/tutoriales/visualizacion-con-nocode.html" TargetMode="External"/><Relationship Id="rId106" Type="http://schemas.openxmlformats.org/officeDocument/2006/relationships/hyperlink" Target="https://www.juntadeandalucia.es/datosabiertos/portal/tutoriales/wms-en-qgis.html" TargetMode="External"/><Relationship Id="rId105" Type="http://schemas.openxmlformats.org/officeDocument/2006/relationships/hyperlink" Target="https://www.juntadeandalucia.es/datosabiertos/portal/tutoriales/data-studio.html" TargetMode="External"/><Relationship Id="rId104" Type="http://schemas.openxmlformats.org/officeDocument/2006/relationships/hyperlink" Target="https://www.juntadeandalucia.es/datosabiertos/portal/tutoriales/usar-openrefine.html" TargetMode="External"/><Relationship Id="rId109" Type="http://schemas.openxmlformats.org/officeDocument/2006/relationships/hyperlink" Target="https://courses.academy.africa/courses/data-ethics-privacy-considerations/" TargetMode="External"/><Relationship Id="rId108" Type="http://schemas.openxmlformats.org/officeDocument/2006/relationships/hyperlink" Target="https://courses.academy.africa/courses/using-open-source-software-tools-low-cost-hardware/" TargetMode="External"/><Relationship Id="rId48" Type="http://schemas.openxmlformats.org/officeDocument/2006/relationships/hyperlink" Target="https://data.europa.eu/en/training/elearning/measuring-success-open-data-initiatives" TargetMode="External"/><Relationship Id="rId47" Type="http://schemas.openxmlformats.org/officeDocument/2006/relationships/hyperlink" Target="https://data.europa.eu/en/training/elearning/making-data-usable" TargetMode="External"/><Relationship Id="rId49" Type="http://schemas.openxmlformats.org/officeDocument/2006/relationships/hyperlink" Target="https://data.europa.eu/en/training/elearning/open-data-sustainability" TargetMode="External"/><Relationship Id="rId103" Type="http://schemas.openxmlformats.org/officeDocument/2006/relationships/hyperlink" Target="https://www.juntadeandalucia.es/datosabiertos/portal/tutoriales/tutorial-tableau.html" TargetMode="External"/><Relationship Id="rId102" Type="http://schemas.openxmlformats.org/officeDocument/2006/relationships/hyperlink" Target="https://www.juntadeandalucia.es/datosabiertos/portal/tutoriales/tratar-pdf-tabula.html" TargetMode="External"/><Relationship Id="rId101" Type="http://schemas.openxmlformats.org/officeDocument/2006/relationships/hyperlink" Target="https://www.juntadeandalucia.es/datosabiertos/portal/tutoriales/notebook.html" TargetMode="External"/><Relationship Id="rId100" Type="http://schemas.openxmlformats.org/officeDocument/2006/relationships/hyperlink" Target="https://www.juntadeandalucia.es/datosabiertos/portal/tutoriales/fusion-tables.html" TargetMode="External"/><Relationship Id="rId31" Type="http://schemas.openxmlformats.org/officeDocument/2006/relationships/hyperlink" Target="https://data.europa.eu/en/introduction-intellectual-property-and-competition-law" TargetMode="External"/><Relationship Id="rId30" Type="http://schemas.openxmlformats.org/officeDocument/2006/relationships/hyperlink" Target="https://data.europa.eu/en/academy/understanding-legal-side-open-data" TargetMode="External"/><Relationship Id="rId33" Type="http://schemas.openxmlformats.org/officeDocument/2006/relationships/hyperlink" Target="https://data.europa.eu/en/academy/measuring-impact-open-data" TargetMode="External"/><Relationship Id="rId32" Type="http://schemas.openxmlformats.org/officeDocument/2006/relationships/hyperlink" Target="https://data.europa.eu/en/academy/incorporating-open-data-your-application" TargetMode="External"/><Relationship Id="rId35" Type="http://schemas.openxmlformats.org/officeDocument/2006/relationships/hyperlink" Target="https://data.europa.eu/en/academy/improving-open-data-and-metadata-quality" TargetMode="External"/><Relationship Id="rId34" Type="http://schemas.openxmlformats.org/officeDocument/2006/relationships/hyperlink" Target="https://data.europa.eu/en/academy/moving-towards-data-spaces" TargetMode="External"/><Relationship Id="rId37" Type="http://schemas.openxmlformats.org/officeDocument/2006/relationships/hyperlink" Target="https://data.europa.eu/en/academy/including-data-your-communication" TargetMode="External"/><Relationship Id="rId36" Type="http://schemas.openxmlformats.org/officeDocument/2006/relationships/hyperlink" Target="https://data.europa.eu/en/academy/understanding-data-governance-open-data" TargetMode="External"/><Relationship Id="rId39" Type="http://schemas.openxmlformats.org/officeDocument/2006/relationships/hyperlink" Target="https://data.europa.eu/en/academy/inspiring-through-data-visualisation" TargetMode="External"/><Relationship Id="rId38" Type="http://schemas.openxmlformats.org/officeDocument/2006/relationships/hyperlink" Target="https://data.europa.eu/en/academy/introducing-data-visualisation" TargetMode="External"/><Relationship Id="rId20" Type="http://schemas.openxmlformats.org/officeDocument/2006/relationships/hyperlink" Target="http://bit.ly/2EncuentroDatos" TargetMode="External"/><Relationship Id="rId22" Type="http://schemas.openxmlformats.org/officeDocument/2006/relationships/image" Target="media/image4.png"/><Relationship Id="rId21" Type="http://schemas.openxmlformats.org/officeDocument/2006/relationships/image" Target="media/image5.png"/><Relationship Id="rId24" Type="http://schemas.openxmlformats.org/officeDocument/2006/relationships/hyperlink" Target="https://www.coursera.org/learn/analtica-y-ciencia-de-datos-para-negocio" TargetMode="External"/><Relationship Id="rId23" Type="http://schemas.openxmlformats.org/officeDocument/2006/relationships/image" Target="media/image3.png"/><Relationship Id="rId26" Type="http://schemas.openxmlformats.org/officeDocument/2006/relationships/hyperlink" Target="https://www.coursera.org/learn/limpieza-de-datos-para-el-procesamiento-de-lenguaje-natural" TargetMode="External"/><Relationship Id="rId121" Type="http://schemas.openxmlformats.org/officeDocument/2006/relationships/hyperlink" Target="https://www.data.govt.nz/toolkit/data-capability-framework/data-capability-framework-guide/" TargetMode="External"/><Relationship Id="rId25" Type="http://schemas.openxmlformats.org/officeDocument/2006/relationships/hyperlink" Target="https://www.coursera.org/learn/uso-de-datos-en-las-organizaciones-del-siglo-xxi" TargetMode="External"/><Relationship Id="rId120" Type="http://schemas.openxmlformats.org/officeDocument/2006/relationships/hyperlink" Target="https://urjcx.urjc.es/courses/course-v1:URJCx+URJCx107+IAx012/about" TargetMode="External"/><Relationship Id="rId28" Type="http://schemas.openxmlformats.org/officeDocument/2006/relationships/hyperlink" Target="https://www.coursera.org/learn/big-data-visualizacion-datos" TargetMode="External"/><Relationship Id="rId27" Type="http://schemas.openxmlformats.org/officeDocument/2006/relationships/hyperlink" Target="https://www.coursera.org/learn/fundamentos-de-la-visualizacion-de-datos-con-tableau" TargetMode="External"/><Relationship Id="rId29" Type="http://schemas.openxmlformats.org/officeDocument/2006/relationships/hyperlink" Target="https://data.europa.eu/en/academy/introducing-open-data" TargetMode="External"/><Relationship Id="rId124" Type="http://schemas.openxmlformats.org/officeDocument/2006/relationships/hyperlink" Target="https://www.csps-efpc.gc.ca/tools/jobaids/pdfs/data-competency-framework-eng.pdf" TargetMode="External"/><Relationship Id="rId123" Type="http://schemas.openxmlformats.org/officeDocument/2006/relationships/hyperlink" Target="https://www.gov.uk/government/collections/digital-data-and-technology-profession-capability-framework#data-job-family" TargetMode="External"/><Relationship Id="rId122" Type="http://schemas.openxmlformats.org/officeDocument/2006/relationships/hyperlink" Target="https://dl.acm.org/doi/abs/10.1145/3085228.3085280" TargetMode="External"/><Relationship Id="rId95" Type="http://schemas.openxmlformats.org/officeDocument/2006/relationships/hyperlink" Target="https://datos.gob.es/es/documentacion/herramientas-de-procesado-y-visualizacion-de-datos" TargetMode="External"/><Relationship Id="rId94" Type="http://schemas.openxmlformats.org/officeDocument/2006/relationships/hyperlink" Target="https://datos.gob.es/es/blog/especificaciones-une-gobierno-gestion-y-calidad-del-dato" TargetMode="External"/><Relationship Id="rId97" Type="http://schemas.openxmlformats.org/officeDocument/2006/relationships/hyperlink" Target="https://datos.gob.es/es/documentacion/guia-para-acelerar-negocios-basados-en-datos" TargetMode="External"/><Relationship Id="rId96" Type="http://schemas.openxmlformats.org/officeDocument/2006/relationships/hyperlink" Target="https://datos.gob.es/es/documentacion/guia-practica-de-introduccion-al-analisis-exploratorio-de-datos" TargetMode="External"/><Relationship Id="rId11" Type="http://schemas.openxmlformats.org/officeDocument/2006/relationships/hyperlink" Target="http://datos.gob.es/" TargetMode="External"/><Relationship Id="rId99" Type="http://schemas.openxmlformats.org/officeDocument/2006/relationships/hyperlink" Target="https://joinup.ec.europa.eu/collection/semantic-interoperability-community-semic/solution/dcat-application-profile-implementation-guidelines" TargetMode="External"/><Relationship Id="rId10" Type="http://schemas.openxmlformats.org/officeDocument/2006/relationships/hyperlink" Target="http://red.es/" TargetMode="External"/><Relationship Id="rId98" Type="http://schemas.openxmlformats.org/officeDocument/2006/relationships/hyperlink" Target="https://datos.gob.es/es/documentacion/tecnologias-emergentes-y-datos-abiertos-procesamiento-del-lenguaje-natural" TargetMode="External"/><Relationship Id="rId13" Type="http://schemas.openxmlformats.org/officeDocument/2006/relationships/hyperlink" Target="mailto:vrubio@dipcas.es" TargetMode="External"/><Relationship Id="rId12" Type="http://schemas.openxmlformats.org/officeDocument/2006/relationships/hyperlink" Target="mailto:lorentemm@gmail.com" TargetMode="External"/><Relationship Id="rId91" Type="http://schemas.openxmlformats.org/officeDocument/2006/relationships/hyperlink" Target="https://datos.gob.es/es/documentacion/guia-practica-para-la-publicacion-de-datos-espaciales" TargetMode="External"/><Relationship Id="rId90" Type="http://schemas.openxmlformats.org/officeDocument/2006/relationships/hyperlink" Target="https://datos.gob.es/es/documentacion/guia-practica-para-la-publicacion-de-datos-abiertos-usando-apis" TargetMode="External"/><Relationship Id="rId93" Type="http://schemas.openxmlformats.org/officeDocument/2006/relationships/hyperlink" Target="https://datos.gob.es/es/documentacion/guia-practica-para-la-publicacion-de-datos-tabulares-en-archivos-csv" TargetMode="External"/><Relationship Id="rId92" Type="http://schemas.openxmlformats.org/officeDocument/2006/relationships/hyperlink" Target="https://datos.gob.es/es/blog/especificaciones-une-guia-de-evaluacion-del-gobierno-gestion-y-calidad-del-dato-0" TargetMode="External"/><Relationship Id="rId118" Type="http://schemas.openxmlformats.org/officeDocument/2006/relationships/hyperlink" Target="http://opendatahandbook.org/" TargetMode="External"/><Relationship Id="rId117" Type="http://schemas.openxmlformats.org/officeDocument/2006/relationships/hyperlink" Target="https://findingstories.learndata.info/" TargetMode="External"/><Relationship Id="rId116" Type="http://schemas.openxmlformats.org/officeDocument/2006/relationships/hyperlink" Target="https://courses.academy.africa/courses/data-journalism/" TargetMode="External"/><Relationship Id="rId115" Type="http://schemas.openxmlformats.org/officeDocument/2006/relationships/hyperlink" Target="https://courses.academy.africa/courses/open-data-for-reporters-and-activists/" TargetMode="External"/><Relationship Id="rId119" Type="http://schemas.openxmlformats.org/officeDocument/2006/relationships/hyperlink" Target="https://www.udemy.com/course/fundamentos-de-visualizacion-de-datos/" TargetMode="External"/><Relationship Id="rId15" Type="http://schemas.openxmlformats.org/officeDocument/2006/relationships/hyperlink" Target="https://redtransparenciayparticipacion.es/" TargetMode="External"/><Relationship Id="rId110" Type="http://schemas.openxmlformats.org/officeDocument/2006/relationships/hyperlink" Target="https://courses.academy.africa/courses/summarizing-simplifying-data-insights/" TargetMode="External"/><Relationship Id="rId14" Type="http://schemas.openxmlformats.org/officeDocument/2006/relationships/hyperlink" Target="https://buscadorcursos.inap.es/#" TargetMode="External"/><Relationship Id="rId17" Type="http://schemas.openxmlformats.org/officeDocument/2006/relationships/hyperlink" Target="https://eapc.gencat.cat/ca/inici/index.html#googtrans(ca%7Ces)" TargetMode="External"/><Relationship Id="rId16" Type="http://schemas.openxmlformats.org/officeDocument/2006/relationships/hyperlink" Target="https://opendata.aragon.es/informacion/eventos-de-datos-abiertos" TargetMode="External"/><Relationship Id="rId19" Type="http://schemas.openxmlformats.org/officeDocument/2006/relationships/hyperlink" Target="https://data.europa.eu/es/news-events/events?page=0" TargetMode="External"/><Relationship Id="rId114" Type="http://schemas.openxmlformats.org/officeDocument/2006/relationships/hyperlink" Target="https://courses.academy.africa/courses/open-data-for-publishers/" TargetMode="External"/><Relationship Id="rId18" Type="http://schemas.openxmlformats.org/officeDocument/2006/relationships/hyperlink" Target="https://www.iniciativabarcelonaopendata.cat/es/category/formacion_open_data/" TargetMode="External"/><Relationship Id="rId113" Type="http://schemas.openxmlformats.org/officeDocument/2006/relationships/hyperlink" Target="https://courses.academy.africa/groups/open-data-for-government/" TargetMode="External"/><Relationship Id="rId112" Type="http://schemas.openxmlformats.org/officeDocument/2006/relationships/hyperlink" Target="https://courses.academy.africa/courses/introduction-to-data-and-exploratory-data-analysis/" TargetMode="External"/><Relationship Id="rId111" Type="http://schemas.openxmlformats.org/officeDocument/2006/relationships/hyperlink" Target="https://courses.academy.africa/courses/framing-relevant-questions-for-investigation-making-claims-with-data/" TargetMode="External"/><Relationship Id="rId84" Type="http://schemas.openxmlformats.org/officeDocument/2006/relationships/hyperlink" Target="https://datos.gob.es/es/documentacion/dcat-ap-y-la-norma-tecnica-de-interoperabilidad-de-reutilizacion-de-recursos-de" TargetMode="External"/><Relationship Id="rId83" Type="http://schemas.openxmlformats.org/officeDocument/2006/relationships/hyperlink" Target="https://datos.gob.es/es/documentacion/pautas-metodologicas-para-la-apertura-de-datos" TargetMode="External"/><Relationship Id="rId86" Type="http://schemas.openxmlformats.org/officeDocument/2006/relationships/hyperlink" Target="https://datos.gob.es/es/documentacion/buenas-practicas-en-el-diseno-de-apis-y-linked-data" TargetMode="External"/><Relationship Id="rId85" Type="http://schemas.openxmlformats.org/officeDocument/2006/relationships/hyperlink" Target="https://datos.gob.es/es/documentacion/uso-de-herramientas-basicas-de-tratamiento-de-datos" TargetMode="External"/><Relationship Id="rId88" Type="http://schemas.openxmlformats.org/officeDocument/2006/relationships/hyperlink" Target="https://datos.gob.es/es/documentacion/guia-practica-para-la-mejora-de-la-calidad-de-datos-abiertos" TargetMode="External"/><Relationship Id="rId87" Type="http://schemas.openxmlformats.org/officeDocument/2006/relationships/hyperlink" Target="https://datos.gob.es/es/documentacion/como-elaborar-un-plan-de-medidas-de-impulso-de-la-apertura-y-reutilizacion-de-datos" TargetMode="External"/><Relationship Id="rId89" Type="http://schemas.openxmlformats.org/officeDocument/2006/relationships/hyperlink" Target="https://datos.gob.es/es/documentacion/guia-practica-para-la-publicacion-de-datos-enlazados-en-rdf" TargetMode="External"/><Relationship Id="rId80" Type="http://schemas.openxmlformats.org/officeDocument/2006/relationships/hyperlink" Target="https://datos.gob.es/es/documentacion/marco-normativo" TargetMode="External"/><Relationship Id="rId82" Type="http://schemas.openxmlformats.org/officeDocument/2006/relationships/hyperlink" Target="https://datos.gob.es/es/documentacion/la-reutilizacion-de-datos-publicos-en-su-papel-transformador" TargetMode="External"/><Relationship Id="rId81" Type="http://schemas.openxmlformats.org/officeDocument/2006/relationships/hyperlink" Target="https://datos.gob.es/es/documentacion/tendencias-y-buenas-practicas-en-la-implementacion-de-politicas-de-datos-abiert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6.png"/><Relationship Id="rId73" Type="http://schemas.openxmlformats.org/officeDocument/2006/relationships/hyperlink" Target="https://datosgobar.github.io/paquete-apertura-datos/" TargetMode="External"/><Relationship Id="rId72" Type="http://schemas.openxmlformats.org/officeDocument/2006/relationships/hyperlink" Target="https://redtransparenciayparticipacion.es/download/guia-de-visualizacion-de-datos-para-entidades-locales/" TargetMode="External"/><Relationship Id="rId75" Type="http://schemas.openxmlformats.org/officeDocument/2006/relationships/hyperlink" Target="https://github.com/datosgobar/taller-analisis-datos-101" TargetMode="External"/><Relationship Id="rId74" Type="http://schemas.openxmlformats.org/officeDocument/2006/relationships/hyperlink" Target="https://www.argentina.gob.ar/sites/default/files/2._kit_de_datos_abiertos.pdf" TargetMode="External"/><Relationship Id="rId77" Type="http://schemas.openxmlformats.org/officeDocument/2006/relationships/hyperlink" Target="https://datosgobar.github.io/taller-sql-101/" TargetMode="External"/><Relationship Id="rId76" Type="http://schemas.openxmlformats.org/officeDocument/2006/relationships/hyperlink" Target="https://github.com/datosgobar/taller-analisis-mediaparty-2017" TargetMode="External"/><Relationship Id="rId79" Type="http://schemas.openxmlformats.org/officeDocument/2006/relationships/hyperlink" Target="https://datos.gob.es/es/documentacion/conceptos-basicos-beneficios-del-open-data-y-barreras-para-su-aplicacion" TargetMode="External"/><Relationship Id="rId78" Type="http://schemas.openxmlformats.org/officeDocument/2006/relationships/hyperlink" Target="https://dane.gov.pl/en/knowledgebase/multimedia-training" TargetMode="External"/><Relationship Id="rId71" Type="http://schemas.openxmlformats.org/officeDocument/2006/relationships/hyperlink" Target="https://redtransparenciayparticipacion.es/download/40-conjuntos-de-datos-a-publicar-por-las-entidades-locales/" TargetMode="External"/><Relationship Id="rId70" Type="http://schemas.openxmlformats.org/officeDocument/2006/relationships/hyperlink" Target="https://redtransparenciayparticipacion.es/?get_group_doc=14/1685204243-80conjuntosdedatosapublicar-Descripcinconjuntosdedatos.pdf" TargetMode="External"/><Relationship Id="rId62" Type="http://schemas.openxmlformats.org/officeDocument/2006/relationships/hyperlink" Target="https://data.europa.eu/en/training/more-training-material?keywords=&amp;section=All&amp;items_per_page=50" TargetMode="External"/><Relationship Id="rId61" Type="http://schemas.openxmlformats.org/officeDocument/2006/relationships/hyperlink" Target="https://dataeuropa.gitlab.io/data-provider-manual/" TargetMode="External"/><Relationship Id="rId64" Type="http://schemas.openxmlformats.org/officeDocument/2006/relationships/hyperlink" Target="https://www.youtube.com/@PublicationsOffice/playlists" TargetMode="External"/><Relationship Id="rId63" Type="http://schemas.openxmlformats.org/officeDocument/2006/relationships/hyperlink" Target="https://data.europa.eu/sites/default/files/goldbook.pdf" TargetMode="External"/><Relationship Id="rId66" Type="http://schemas.openxmlformats.org/officeDocument/2006/relationships/hyperlink" Target="https://escueladedatos.online/curso/curso-datos-comunicacion-campanas/" TargetMode="External"/><Relationship Id="rId65" Type="http://schemas.openxmlformats.org/officeDocument/2006/relationships/hyperlink" Target="https://escueladedatos.online/curso/curso-datos-comunicacion-campanas/" TargetMode="External"/><Relationship Id="rId68" Type="http://schemas.openxmlformats.org/officeDocument/2006/relationships/hyperlink" Target="https://escueladedatos.online/tutoriales/" TargetMode="External"/><Relationship Id="rId67" Type="http://schemas.openxmlformats.org/officeDocument/2006/relationships/hyperlink" Target="https://escueladedatos.online/curso/curso-tuberia-de-datos-data-pipeline/" TargetMode="External"/><Relationship Id="rId60" Type="http://schemas.openxmlformats.org/officeDocument/2006/relationships/hyperlink" Target="https://academy.europa.eu/courses/publishing-data-with-linked-data-event-streams-why-and-how" TargetMode="External"/><Relationship Id="rId69" Type="http://schemas.openxmlformats.org/officeDocument/2006/relationships/hyperlink" Target="https://redtransparenciayparticipacion.es/download/guia-estrategica-para-su-puesta-en-marcha-conjuntos-de-datos-minimos-a-publicar/" TargetMode="External"/><Relationship Id="rId51" Type="http://schemas.openxmlformats.org/officeDocument/2006/relationships/hyperlink" Target="https://data.europa.eu/en/training/elearning/open-data-formats" TargetMode="External"/><Relationship Id="rId50" Type="http://schemas.openxmlformats.org/officeDocument/2006/relationships/hyperlink" Target="https://data.europa.eu/en/training/elearning/open-data-platforms" TargetMode="External"/><Relationship Id="rId53" Type="http://schemas.openxmlformats.org/officeDocument/2006/relationships/hyperlink" Target="https://data.europa.eu/en/training/elearning/cleaning-open-data" TargetMode="External"/><Relationship Id="rId52" Type="http://schemas.openxmlformats.org/officeDocument/2006/relationships/hyperlink" Target="https://data.europa.eu/en/training/elearning/when-how-use-3-stars-open-data" TargetMode="External"/><Relationship Id="rId55" Type="http://schemas.openxmlformats.org/officeDocument/2006/relationships/hyperlink" Target="https://data.europa.eu/en/training/elearning/introduction-linked-data" TargetMode="External"/><Relationship Id="rId54" Type="http://schemas.openxmlformats.org/officeDocument/2006/relationships/hyperlink" Target="https://data.europa.eu/en/training/elearning/unlocking-hidden-data-web" TargetMode="External"/><Relationship Id="rId57" Type="http://schemas.openxmlformats.org/officeDocument/2006/relationships/hyperlink" Target="https://data.europa.eu/elearning/en/module15/#/id/co-01" TargetMode="External"/><Relationship Id="rId56" Type="http://schemas.openxmlformats.org/officeDocument/2006/relationships/hyperlink" Target="https://data.europa.eu/elearning/en/module14/#/id/co-01" TargetMode="External"/><Relationship Id="rId59" Type="http://schemas.openxmlformats.org/officeDocument/2006/relationships/hyperlink" Target="https://academy.europa.eu/courses/data-visualisation" TargetMode="External"/><Relationship Id="rId58" Type="http://schemas.openxmlformats.org/officeDocument/2006/relationships/hyperlink" Target="https://data.europa.eu/elearning/en/module16/#/id/co-0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r74lSG8lo3oW+rPFci4074TDg==">CgMxLjAyDmguMjlyNmcxb3AxaWNiMg5oLmNpZTQwMGE3cmZ0ejIOaC51azl1MW9iMngwemIyDmgudnBnaGtnbm94NnMwMg5oLjUwZHhybWZ3NmZsejIOaC5maGgzeWNpOXN5cXEyDmgucTU1cGZyajZvbnR3Mg5oLjJhdDN5amxkbGd0bTIOaC5qZjRvNWRlb3Q1amgyDmgudnpieDA0dW5yMXdhMg5oLmthZDA2NmdxbXZlNzIOaC5ic2xoMzE5ZWdhczMyDmgucmZmM2s2b3BoZXowMg5oLjJ1ZmJyd3M4NG9oYjIOaC5lZGlrY2h1a2dpbTQyDmguZWJpcWdpaWhuNnhvOAByITFSYVJnd09BclBGWmhHckVQQ1oxMXdvdWRqeWlQdHhJ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2023-05-03T12:55:00Z</dcterms:created>
  <dc:creator>LORENTE MARTINEZ, MAGDALENA</dc:creator>
</cp:coreProperties>
</file>